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6BD23" w14:textId="77777777" w:rsidR="00770C77" w:rsidRPr="005E6339" w:rsidRDefault="00770C77" w:rsidP="00664042">
      <w:pPr>
        <w:suppressAutoHyphens/>
        <w:jc w:val="right"/>
        <w:rPr>
          <w:rFonts w:ascii="Cambria" w:hAnsi="Cambria" w:cstheme="minorHAnsi"/>
          <w:b/>
          <w:bCs/>
          <w:sz w:val="22"/>
          <w:szCs w:val="22"/>
        </w:rPr>
      </w:pPr>
      <w:r w:rsidRPr="005E6339">
        <w:rPr>
          <w:rFonts w:ascii="Cambria" w:hAnsi="Cambria" w:cstheme="minorHAnsi"/>
          <w:b/>
          <w:bCs/>
          <w:sz w:val="22"/>
          <w:szCs w:val="22"/>
        </w:rPr>
        <w:t xml:space="preserve">Załącznik 2 do SWZ </w:t>
      </w:r>
    </w:p>
    <w:p w14:paraId="1652D364" w14:textId="6ECE53F9" w:rsidR="00770C77" w:rsidRPr="005E6339" w:rsidRDefault="00664042" w:rsidP="00770C77">
      <w:pPr>
        <w:keepNext/>
        <w:jc w:val="right"/>
        <w:outlineLvl w:val="4"/>
        <w:rPr>
          <w:rFonts w:ascii="Cambria" w:hAnsi="Cambria" w:cstheme="minorHAnsi"/>
          <w:b/>
          <w:bCs/>
          <w:sz w:val="22"/>
          <w:szCs w:val="22"/>
        </w:rPr>
      </w:pPr>
      <w:r w:rsidRPr="005E6339">
        <w:rPr>
          <w:rFonts w:ascii="Cambria" w:hAnsi="Cambria" w:cstheme="minorHAnsi"/>
          <w:b/>
          <w:bCs/>
          <w:sz w:val="22"/>
          <w:szCs w:val="22"/>
        </w:rPr>
        <w:t xml:space="preserve"> </w:t>
      </w:r>
      <w:r w:rsidR="003A26B8" w:rsidRPr="005E6339">
        <w:rPr>
          <w:rFonts w:ascii="Cambria" w:hAnsi="Cambria" w:cstheme="minorHAnsi"/>
          <w:b/>
          <w:bCs/>
          <w:sz w:val="22"/>
          <w:szCs w:val="22"/>
        </w:rPr>
        <w:t xml:space="preserve">Nr sprawy </w:t>
      </w:r>
      <w:r w:rsidR="005E6339">
        <w:rPr>
          <w:rFonts w:ascii="Cambria" w:hAnsi="Cambria" w:cstheme="minorHAnsi"/>
          <w:b/>
          <w:bCs/>
          <w:sz w:val="22"/>
          <w:szCs w:val="22"/>
        </w:rPr>
        <w:t>NZP</w:t>
      </w:r>
      <w:r w:rsidR="003A26B8" w:rsidRPr="005E6339">
        <w:rPr>
          <w:rFonts w:ascii="Cambria" w:hAnsi="Cambria" w:cstheme="minorHAnsi"/>
          <w:b/>
          <w:bCs/>
          <w:sz w:val="22"/>
          <w:szCs w:val="22"/>
        </w:rPr>
        <w:t>.2</w:t>
      </w:r>
      <w:r w:rsidR="006E63EA" w:rsidRPr="005E6339">
        <w:rPr>
          <w:rFonts w:ascii="Cambria" w:hAnsi="Cambria" w:cstheme="minorHAnsi"/>
          <w:b/>
          <w:bCs/>
          <w:sz w:val="22"/>
          <w:szCs w:val="22"/>
        </w:rPr>
        <w:t>71</w:t>
      </w:r>
      <w:r w:rsidR="003A26B8" w:rsidRPr="005E6339">
        <w:rPr>
          <w:rFonts w:ascii="Cambria" w:hAnsi="Cambria" w:cstheme="minorHAnsi"/>
          <w:b/>
          <w:bCs/>
          <w:sz w:val="22"/>
          <w:szCs w:val="22"/>
        </w:rPr>
        <w:t>.</w:t>
      </w:r>
      <w:r w:rsidR="00D03468">
        <w:rPr>
          <w:rFonts w:ascii="Cambria" w:hAnsi="Cambria" w:cstheme="minorHAnsi"/>
          <w:b/>
          <w:bCs/>
          <w:sz w:val="22"/>
          <w:szCs w:val="22"/>
        </w:rPr>
        <w:t>38</w:t>
      </w:r>
      <w:r w:rsidR="00770C77" w:rsidRPr="005E6339">
        <w:rPr>
          <w:rFonts w:ascii="Cambria" w:hAnsi="Cambria" w:cstheme="minorHAnsi"/>
          <w:b/>
          <w:bCs/>
          <w:sz w:val="22"/>
          <w:szCs w:val="22"/>
        </w:rPr>
        <w:t>.202</w:t>
      </w:r>
      <w:r w:rsidR="005E6339">
        <w:rPr>
          <w:rFonts w:ascii="Cambria" w:hAnsi="Cambria" w:cstheme="minorHAnsi"/>
          <w:b/>
          <w:bCs/>
          <w:sz w:val="22"/>
          <w:szCs w:val="22"/>
        </w:rPr>
        <w:t>6</w:t>
      </w:r>
    </w:p>
    <w:p w14:paraId="02846E7C" w14:textId="77777777" w:rsidR="00770C77" w:rsidRPr="005E6339" w:rsidRDefault="00770C77" w:rsidP="00770C77">
      <w:pPr>
        <w:keepNext/>
        <w:outlineLvl w:val="0"/>
        <w:rPr>
          <w:rFonts w:ascii="Cambria" w:hAnsi="Cambria" w:cstheme="minorHAnsi"/>
          <w:b/>
          <w:bCs/>
          <w:sz w:val="22"/>
          <w:szCs w:val="22"/>
        </w:rPr>
      </w:pPr>
    </w:p>
    <w:p w14:paraId="2D8F45A4" w14:textId="4E30E4FE" w:rsidR="00770C77" w:rsidRPr="005E6339" w:rsidRDefault="00770C77" w:rsidP="00770C77">
      <w:pPr>
        <w:keepNext/>
        <w:jc w:val="center"/>
        <w:outlineLvl w:val="0"/>
        <w:rPr>
          <w:rFonts w:ascii="Cambria" w:hAnsi="Cambria" w:cstheme="minorHAnsi"/>
          <w:b/>
          <w:bCs/>
        </w:rPr>
      </w:pPr>
      <w:r w:rsidRPr="005E6339">
        <w:rPr>
          <w:rFonts w:ascii="Cambria" w:hAnsi="Cambria" w:cstheme="minorHAnsi"/>
          <w:b/>
          <w:bCs/>
        </w:rPr>
        <w:t>ZESTAWIENIE PARAMETRÓW TECHNICZNYCH, WARUNKÓW GWARANCJI ORAZ SZKOLEŃ</w:t>
      </w:r>
      <w:r w:rsidR="00136E6F">
        <w:rPr>
          <w:rFonts w:ascii="Cambria" w:hAnsi="Cambria" w:cstheme="minorHAnsi"/>
          <w:b/>
          <w:bCs/>
        </w:rPr>
        <w:t xml:space="preserve"> (PAKIET NR </w:t>
      </w:r>
      <w:r w:rsidR="00344FFA">
        <w:rPr>
          <w:rFonts w:ascii="Cambria" w:hAnsi="Cambria" w:cstheme="minorHAnsi"/>
          <w:b/>
          <w:bCs/>
        </w:rPr>
        <w:t>2</w:t>
      </w:r>
      <w:r w:rsidR="00136E6F">
        <w:rPr>
          <w:rFonts w:ascii="Cambria" w:hAnsi="Cambria" w:cstheme="minorHAnsi"/>
          <w:b/>
          <w:bCs/>
        </w:rPr>
        <w:t>)</w:t>
      </w:r>
    </w:p>
    <w:p w14:paraId="00D87546" w14:textId="77777777" w:rsidR="006A5C66" w:rsidRDefault="006A5C66" w:rsidP="001867CF">
      <w:pPr>
        <w:pStyle w:val="Tekstpodstawowy"/>
        <w:rPr>
          <w:rFonts w:ascii="Cambria" w:hAnsi="Cambria" w:cstheme="minorHAnsi"/>
          <w:b/>
          <w:bCs/>
          <w:sz w:val="18"/>
          <w:szCs w:val="18"/>
        </w:rPr>
      </w:pPr>
    </w:p>
    <w:p w14:paraId="1A131823" w14:textId="7C785A36" w:rsidR="00D03468" w:rsidRPr="00D03468" w:rsidRDefault="00D03468" w:rsidP="00D03468">
      <w:pPr>
        <w:ind w:left="1134" w:hanging="1134"/>
        <w:jc w:val="both"/>
        <w:rPr>
          <w:rFonts w:ascii="Cambria" w:hAnsi="Cambria" w:cs="Calibri"/>
          <w:b/>
          <w:i/>
          <w:sz w:val="22"/>
          <w:szCs w:val="22"/>
        </w:rPr>
      </w:pPr>
      <w:bookmarkStart w:id="0" w:name="_Hlk189831877"/>
      <w:r w:rsidRPr="00D03468">
        <w:rPr>
          <w:rFonts w:ascii="Cambria" w:hAnsi="Cambria" w:cs="Calibri"/>
          <w:b/>
          <w:sz w:val="22"/>
          <w:szCs w:val="22"/>
        </w:rPr>
        <w:t>Dotyczy:</w:t>
      </w:r>
      <w:r w:rsidRPr="00D03468">
        <w:rPr>
          <w:rFonts w:ascii="Cambria" w:hAnsi="Cambria" w:cs="Calibri"/>
          <w:bCs/>
          <w:sz w:val="22"/>
          <w:szCs w:val="22"/>
        </w:rPr>
        <w:t xml:space="preserve">   </w:t>
      </w:r>
      <w:bookmarkStart w:id="1" w:name="_Hlk190338314"/>
      <w:r>
        <w:rPr>
          <w:rFonts w:ascii="Cambria" w:hAnsi="Cambria" w:cs="Calibri"/>
          <w:bCs/>
          <w:sz w:val="22"/>
          <w:szCs w:val="22"/>
        </w:rPr>
        <w:t xml:space="preserve"> </w:t>
      </w:r>
      <w:r w:rsidRPr="00D03468">
        <w:rPr>
          <w:rFonts w:ascii="Cambria" w:hAnsi="Cambria" w:cs="Calibri"/>
          <w:bCs/>
          <w:sz w:val="22"/>
          <w:szCs w:val="22"/>
        </w:rPr>
        <w:t xml:space="preserve">postępowanie o udzielenie zamówienia publicznego o </w:t>
      </w:r>
      <w:bookmarkStart w:id="2" w:name="_Hlk189737608"/>
      <w:r w:rsidRPr="00D03468">
        <w:rPr>
          <w:rFonts w:ascii="Cambria" w:hAnsi="Cambria" w:cs="Calibri"/>
          <w:bCs/>
          <w:sz w:val="22"/>
          <w:szCs w:val="22"/>
        </w:rPr>
        <w:t xml:space="preserve">wartości </w:t>
      </w:r>
      <w:r w:rsidRPr="00D03468">
        <w:rPr>
          <w:rFonts w:ascii="Cambria" w:hAnsi="Cambria" w:cs="Calibri"/>
          <w:color w:val="000000"/>
          <w:sz w:val="22"/>
          <w:szCs w:val="22"/>
        </w:rPr>
        <w:t xml:space="preserve">powyżej 10 000 000 euro na  </w:t>
      </w:r>
      <w:bookmarkStart w:id="3" w:name="_Hlk219203815"/>
      <w:r w:rsidRPr="00D03468">
        <w:rPr>
          <w:rFonts w:ascii="Cambria" w:hAnsi="Cambria" w:cs="Calibri"/>
          <w:color w:val="000000"/>
          <w:sz w:val="22"/>
          <w:szCs w:val="22"/>
        </w:rPr>
        <w:t xml:space="preserve">dostawę </w:t>
      </w:r>
      <w:bookmarkStart w:id="4" w:name="_Hlk224204090"/>
      <w:r w:rsidRPr="00D03468">
        <w:rPr>
          <w:rFonts w:ascii="Cambria" w:hAnsi="Cambria" w:cs="Calibri"/>
          <w:b/>
          <w:bCs/>
          <w:color w:val="000000"/>
          <w:sz w:val="22"/>
          <w:szCs w:val="22"/>
        </w:rPr>
        <w:t xml:space="preserve">endoskopów, RTG z ramieniem C oraz </w:t>
      </w:r>
      <w:r w:rsidRPr="00D03468">
        <w:rPr>
          <w:rFonts w:ascii="Cambria" w:hAnsi="Cambria" w:cs="Calibri"/>
          <w:b/>
          <w:sz w:val="22"/>
          <w:szCs w:val="22"/>
        </w:rPr>
        <w:t>stołu operacyjnego</w:t>
      </w:r>
      <w:r w:rsidRPr="00D03468">
        <w:rPr>
          <w:rFonts w:ascii="Cambria" w:hAnsi="Cambria" w:cs="Calibri"/>
          <w:b/>
          <w:i/>
          <w:sz w:val="22"/>
          <w:szCs w:val="22"/>
        </w:rPr>
        <w:t xml:space="preserve"> </w:t>
      </w:r>
      <w:bookmarkEnd w:id="4"/>
      <w:r w:rsidRPr="00D03468">
        <w:rPr>
          <w:rFonts w:ascii="Cambria" w:hAnsi="Cambria" w:cs="Calibri"/>
          <w:color w:val="000000"/>
          <w:sz w:val="22"/>
          <w:szCs w:val="22"/>
        </w:rPr>
        <w:t xml:space="preserve">dla </w:t>
      </w:r>
      <w:bookmarkStart w:id="5" w:name="_Hlk221793811"/>
      <w:r w:rsidRPr="00D03468">
        <w:rPr>
          <w:rFonts w:ascii="Cambria" w:hAnsi="Cambria" w:cs="Calibri"/>
          <w:color w:val="000000"/>
          <w:sz w:val="22"/>
          <w:szCs w:val="22"/>
        </w:rPr>
        <w:t xml:space="preserve">Oddziału Neurochirurgii i Nowotworów Układu Nerwowego Wojewódzkiego Wielospecjalistycznego Centrum Onkologii </w:t>
      </w:r>
      <w:r>
        <w:rPr>
          <w:rFonts w:ascii="Cambria" w:hAnsi="Cambria" w:cs="Calibri"/>
          <w:color w:val="000000"/>
          <w:sz w:val="22"/>
          <w:szCs w:val="22"/>
        </w:rPr>
        <w:br/>
      </w:r>
      <w:r w:rsidRPr="00D03468">
        <w:rPr>
          <w:rFonts w:ascii="Cambria" w:hAnsi="Cambria" w:cs="Calibri"/>
          <w:color w:val="000000"/>
          <w:sz w:val="22"/>
          <w:szCs w:val="22"/>
        </w:rPr>
        <w:t>i Traumatologii im. M. Kopernika w Łodzi.</w:t>
      </w:r>
    </w:p>
    <w:bookmarkEnd w:id="0"/>
    <w:bookmarkEnd w:id="1"/>
    <w:bookmarkEnd w:id="2"/>
    <w:bookmarkEnd w:id="3"/>
    <w:bookmarkEnd w:id="5"/>
    <w:p w14:paraId="4616090E" w14:textId="77777777" w:rsidR="005E6339" w:rsidRPr="005E6339" w:rsidRDefault="005E6339" w:rsidP="001867CF">
      <w:pPr>
        <w:pStyle w:val="Tekstpodstawowy"/>
        <w:rPr>
          <w:rFonts w:ascii="Cambria" w:hAnsi="Cambria" w:cstheme="minorHAnsi"/>
          <w:b/>
          <w:bCs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7"/>
        <w:gridCol w:w="8533"/>
        <w:gridCol w:w="3119"/>
        <w:gridCol w:w="3094"/>
      </w:tblGrid>
      <w:tr w:rsidR="009C2BCD" w:rsidRPr="00344FFA" w14:paraId="1119E554" w14:textId="77777777" w:rsidTr="000E23E9">
        <w:trPr>
          <w:trHeight w:val="1262"/>
        </w:trPr>
        <w:tc>
          <w:tcPr>
            <w:tcW w:w="607" w:type="dxa"/>
            <w:shd w:val="clear" w:color="auto" w:fill="DBE5F1"/>
            <w:vAlign w:val="center"/>
          </w:tcPr>
          <w:p w14:paraId="25A7945A" w14:textId="77777777" w:rsidR="009C2BCD" w:rsidRPr="00344FFA" w:rsidRDefault="009C2BCD" w:rsidP="009C2BCD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344FFA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Lp.</w:t>
            </w:r>
          </w:p>
        </w:tc>
        <w:tc>
          <w:tcPr>
            <w:tcW w:w="8533" w:type="dxa"/>
            <w:shd w:val="clear" w:color="auto" w:fill="DBE5F1"/>
            <w:vAlign w:val="center"/>
          </w:tcPr>
          <w:p w14:paraId="28F2F5F9" w14:textId="77777777" w:rsidR="009C2BCD" w:rsidRPr="00344FFA" w:rsidRDefault="009C2BCD" w:rsidP="003D5815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344FFA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Parametr (opis szczegółowy)</w:t>
            </w:r>
          </w:p>
        </w:tc>
        <w:tc>
          <w:tcPr>
            <w:tcW w:w="3119" w:type="dxa"/>
            <w:shd w:val="clear" w:color="auto" w:fill="DBE5F1"/>
            <w:vAlign w:val="center"/>
          </w:tcPr>
          <w:p w14:paraId="0BD30A8E" w14:textId="1A5EEB2F" w:rsidR="009C2BCD" w:rsidRPr="00344FFA" w:rsidRDefault="00580D40" w:rsidP="009C2BCD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344FFA">
              <w:rPr>
                <w:rFonts w:asciiTheme="majorHAnsi" w:hAnsiTheme="majorHAnsi" w:cstheme="minorHAnsi"/>
                <w:b/>
                <w:iCs/>
                <w:color w:val="000000" w:themeColor="text1"/>
                <w:sz w:val="22"/>
                <w:szCs w:val="22"/>
              </w:rPr>
              <w:t>Parametry  i wartości wymagane/oceniane</w:t>
            </w:r>
          </w:p>
        </w:tc>
        <w:tc>
          <w:tcPr>
            <w:tcW w:w="3094" w:type="dxa"/>
            <w:shd w:val="clear" w:color="auto" w:fill="DBE5F1"/>
            <w:vAlign w:val="center"/>
          </w:tcPr>
          <w:p w14:paraId="68DF71DF" w14:textId="77777777" w:rsidR="00580D40" w:rsidRPr="00344FFA" w:rsidRDefault="00580D40" w:rsidP="00580D40">
            <w:pPr>
              <w:jc w:val="center"/>
              <w:rPr>
                <w:rFonts w:asciiTheme="majorHAnsi" w:hAnsiTheme="majorHAnsi" w:cstheme="minorHAnsi"/>
                <w:b/>
                <w:iCs/>
                <w:color w:val="000000" w:themeColor="text1"/>
                <w:sz w:val="22"/>
                <w:szCs w:val="22"/>
              </w:rPr>
            </w:pPr>
            <w:r w:rsidRPr="00344FFA">
              <w:rPr>
                <w:rFonts w:asciiTheme="majorHAnsi" w:hAnsiTheme="majorHAnsi" w:cstheme="minorHAnsi"/>
                <w:b/>
                <w:iCs/>
                <w:color w:val="000000" w:themeColor="text1"/>
                <w:sz w:val="22"/>
                <w:szCs w:val="22"/>
              </w:rPr>
              <w:t xml:space="preserve">PARAMETRY OFEROWANE: Potwierdzenie Wykonawcy </w:t>
            </w:r>
          </w:p>
          <w:p w14:paraId="3A48ACCC" w14:textId="5F205C0A" w:rsidR="009C2BCD" w:rsidRPr="00344FFA" w:rsidRDefault="00580D40" w:rsidP="00580D40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344FFA">
              <w:rPr>
                <w:rFonts w:asciiTheme="majorHAnsi" w:hAnsiTheme="majorHAnsi" w:cstheme="minorHAnsi"/>
                <w:b/>
                <w:iCs/>
                <w:color w:val="000000" w:themeColor="text1"/>
                <w:sz w:val="22"/>
                <w:szCs w:val="22"/>
              </w:rPr>
              <w:t>TAK lub opis parametrów oferowanych/ podać zakresy/ opisać</w:t>
            </w:r>
          </w:p>
        </w:tc>
      </w:tr>
      <w:tr w:rsidR="00BD0D35" w:rsidRPr="00344FFA" w14:paraId="67CBEF74" w14:textId="77777777" w:rsidTr="000E23E9">
        <w:tc>
          <w:tcPr>
            <w:tcW w:w="15353" w:type="dxa"/>
            <w:gridSpan w:val="4"/>
            <w:shd w:val="clear" w:color="auto" w:fill="D9D9D9" w:themeFill="background1" w:themeFillShade="D9"/>
          </w:tcPr>
          <w:p w14:paraId="4197635E" w14:textId="6844D6D7" w:rsidR="00BD0D35" w:rsidRPr="00344FFA" w:rsidRDefault="00BD0D35" w:rsidP="00FE5CB8">
            <w:pPr>
              <w:tabs>
                <w:tab w:val="left" w:pos="426"/>
              </w:tabs>
              <w:ind w:left="426"/>
              <w:jc w:val="center"/>
              <w:rPr>
                <w:rFonts w:asciiTheme="majorHAnsi" w:hAnsiTheme="majorHAnsi" w:cs="Tahoma"/>
                <w:b/>
                <w:sz w:val="22"/>
                <w:szCs w:val="22"/>
                <w:lang w:eastAsia="ar-SA"/>
              </w:rPr>
            </w:pPr>
          </w:p>
        </w:tc>
      </w:tr>
      <w:tr w:rsidR="009C2BCD" w:rsidRPr="00344FFA" w14:paraId="2CDCFF3F" w14:textId="77777777" w:rsidTr="000E23E9">
        <w:tc>
          <w:tcPr>
            <w:tcW w:w="607" w:type="dxa"/>
            <w:shd w:val="clear" w:color="auto" w:fill="D9D9D9" w:themeFill="background1" w:themeFillShade="D9"/>
          </w:tcPr>
          <w:p w14:paraId="297F8B7A" w14:textId="77777777" w:rsidR="009C2BCD" w:rsidRPr="00344FFA" w:rsidRDefault="009C2BCD" w:rsidP="009C2BCD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344FFA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I</w:t>
            </w:r>
          </w:p>
        </w:tc>
        <w:tc>
          <w:tcPr>
            <w:tcW w:w="8533" w:type="dxa"/>
            <w:shd w:val="clear" w:color="auto" w:fill="D9D9D9" w:themeFill="background1" w:themeFillShade="D9"/>
            <w:vAlign w:val="center"/>
          </w:tcPr>
          <w:p w14:paraId="1D16977F" w14:textId="4DDEBF98" w:rsidR="009C2BCD" w:rsidRPr="00344FFA" w:rsidRDefault="00D23F04" w:rsidP="009C2BCD">
            <w:pPr>
              <w:pStyle w:val="Tekstpodstawowy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344FFA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WYMAGANIA OGÓLNE</w:t>
            </w:r>
          </w:p>
        </w:tc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06BEA441" w14:textId="77777777" w:rsidR="009C2BCD" w:rsidRPr="00344FFA" w:rsidRDefault="009C2BCD" w:rsidP="009C2BCD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094" w:type="dxa"/>
            <w:shd w:val="clear" w:color="auto" w:fill="D9D9D9" w:themeFill="background1" w:themeFillShade="D9"/>
          </w:tcPr>
          <w:p w14:paraId="5AAFFF2B" w14:textId="77777777" w:rsidR="009C2BCD" w:rsidRPr="00344FFA" w:rsidRDefault="009C2BCD" w:rsidP="003D5815">
            <w:pPr>
              <w:pStyle w:val="Tekstpodstawowy"/>
              <w:jc w:val="left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9C2BCD" w:rsidRPr="00344FFA" w14:paraId="08B1EB4B" w14:textId="77777777" w:rsidTr="000E23E9">
        <w:tc>
          <w:tcPr>
            <w:tcW w:w="607" w:type="dxa"/>
          </w:tcPr>
          <w:p w14:paraId="3538D992" w14:textId="77777777" w:rsidR="009C2BCD" w:rsidRPr="00344FFA" w:rsidRDefault="009C2BCD" w:rsidP="009C2BCD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344FFA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8533" w:type="dxa"/>
            <w:vAlign w:val="center"/>
          </w:tcPr>
          <w:p w14:paraId="60FF8D07" w14:textId="77777777" w:rsidR="009C2BCD" w:rsidRPr="00344FFA" w:rsidRDefault="009C2BCD" w:rsidP="009C2BCD">
            <w:pPr>
              <w:pStyle w:val="Tekstpodstawowy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  <w:r w:rsidRPr="00344FFA">
              <w:rPr>
                <w:rFonts w:asciiTheme="majorHAnsi" w:hAnsiTheme="majorHAnsi" w:cstheme="minorHAnsi"/>
                <w:sz w:val="22"/>
                <w:szCs w:val="22"/>
              </w:rPr>
              <w:t>Nazwa Urządzenia</w:t>
            </w:r>
          </w:p>
        </w:tc>
        <w:tc>
          <w:tcPr>
            <w:tcW w:w="3119" w:type="dxa"/>
            <w:vAlign w:val="center"/>
          </w:tcPr>
          <w:p w14:paraId="46D24153" w14:textId="788C47FF" w:rsidR="009C2BCD" w:rsidRPr="00344FFA" w:rsidRDefault="000437C5" w:rsidP="009C2BCD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</w:pPr>
            <w:r w:rsidRPr="00344FFA"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  <w:t>PODAĆ</w:t>
            </w:r>
          </w:p>
        </w:tc>
        <w:tc>
          <w:tcPr>
            <w:tcW w:w="3094" w:type="dxa"/>
          </w:tcPr>
          <w:p w14:paraId="0B20E9B1" w14:textId="77777777" w:rsidR="009C2BCD" w:rsidRPr="00344FFA" w:rsidRDefault="009C2BCD" w:rsidP="003D5815">
            <w:pPr>
              <w:pStyle w:val="Tekstpodstawowy"/>
              <w:jc w:val="left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9C2BCD" w:rsidRPr="00344FFA" w14:paraId="3698FC9D" w14:textId="77777777" w:rsidTr="000E23E9">
        <w:tc>
          <w:tcPr>
            <w:tcW w:w="607" w:type="dxa"/>
          </w:tcPr>
          <w:p w14:paraId="2C9C545E" w14:textId="77777777" w:rsidR="009C2BCD" w:rsidRPr="00344FFA" w:rsidRDefault="009C2BCD" w:rsidP="009C2BCD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344FFA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8533" w:type="dxa"/>
            <w:vAlign w:val="center"/>
          </w:tcPr>
          <w:p w14:paraId="045D75DD" w14:textId="77777777" w:rsidR="009C2BCD" w:rsidRPr="00344FFA" w:rsidRDefault="009C2BCD" w:rsidP="009C2BCD">
            <w:pPr>
              <w:pStyle w:val="Tekstpodstawowy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  <w:r w:rsidRPr="00344FFA">
              <w:rPr>
                <w:rFonts w:asciiTheme="majorHAnsi" w:hAnsiTheme="majorHAnsi" w:cstheme="minorHAnsi"/>
                <w:sz w:val="22"/>
                <w:szCs w:val="22"/>
              </w:rPr>
              <w:t>Typ Urządzenia</w:t>
            </w:r>
          </w:p>
        </w:tc>
        <w:tc>
          <w:tcPr>
            <w:tcW w:w="3119" w:type="dxa"/>
            <w:vAlign w:val="center"/>
          </w:tcPr>
          <w:p w14:paraId="107F5F5A" w14:textId="040702F8" w:rsidR="009C2BCD" w:rsidRPr="00344FFA" w:rsidRDefault="000437C5" w:rsidP="009C2BCD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</w:pPr>
            <w:r w:rsidRPr="00344FFA"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  <w:t>PODAĆ</w:t>
            </w:r>
          </w:p>
        </w:tc>
        <w:tc>
          <w:tcPr>
            <w:tcW w:w="3094" w:type="dxa"/>
          </w:tcPr>
          <w:p w14:paraId="0179BECA" w14:textId="77777777" w:rsidR="009C2BCD" w:rsidRPr="00344FFA" w:rsidRDefault="009C2BCD" w:rsidP="003D5815">
            <w:pPr>
              <w:pStyle w:val="Tekstpodstawowy"/>
              <w:jc w:val="left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9C2BCD" w:rsidRPr="00344FFA" w14:paraId="56518EA8" w14:textId="77777777" w:rsidTr="000E23E9">
        <w:tc>
          <w:tcPr>
            <w:tcW w:w="607" w:type="dxa"/>
          </w:tcPr>
          <w:p w14:paraId="261FD37A" w14:textId="77777777" w:rsidR="009C2BCD" w:rsidRPr="00344FFA" w:rsidRDefault="009C2BCD" w:rsidP="009C2BCD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344FFA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8533" w:type="dxa"/>
            <w:vAlign w:val="center"/>
          </w:tcPr>
          <w:p w14:paraId="2E00B65B" w14:textId="77777777" w:rsidR="009C2BCD" w:rsidRPr="00344FFA" w:rsidRDefault="009C2BCD" w:rsidP="009C2BCD">
            <w:pPr>
              <w:pStyle w:val="Tekstpodstawowy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  <w:r w:rsidRPr="00344FFA">
              <w:rPr>
                <w:rFonts w:asciiTheme="majorHAnsi" w:hAnsiTheme="majorHAnsi" w:cstheme="minorHAnsi"/>
                <w:sz w:val="22"/>
                <w:szCs w:val="22"/>
              </w:rPr>
              <w:t>Producent</w:t>
            </w:r>
          </w:p>
        </w:tc>
        <w:tc>
          <w:tcPr>
            <w:tcW w:w="3119" w:type="dxa"/>
            <w:vAlign w:val="center"/>
          </w:tcPr>
          <w:p w14:paraId="6C607C06" w14:textId="2551D0E2" w:rsidR="009C2BCD" w:rsidRPr="00344FFA" w:rsidRDefault="000437C5" w:rsidP="009C2BCD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</w:pPr>
            <w:r w:rsidRPr="00344FFA"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  <w:t>PODAĆ</w:t>
            </w:r>
          </w:p>
        </w:tc>
        <w:tc>
          <w:tcPr>
            <w:tcW w:w="3094" w:type="dxa"/>
          </w:tcPr>
          <w:p w14:paraId="4C82F082" w14:textId="77777777" w:rsidR="009C2BCD" w:rsidRPr="00344FFA" w:rsidRDefault="009C2BCD" w:rsidP="003D5815">
            <w:pPr>
              <w:pStyle w:val="Tekstpodstawowy"/>
              <w:jc w:val="left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9C2BCD" w:rsidRPr="00344FFA" w14:paraId="1A3C15C5" w14:textId="77777777" w:rsidTr="000E23E9">
        <w:tc>
          <w:tcPr>
            <w:tcW w:w="607" w:type="dxa"/>
          </w:tcPr>
          <w:p w14:paraId="11DA9E4C" w14:textId="77777777" w:rsidR="009C2BCD" w:rsidRPr="00344FFA" w:rsidRDefault="009C2BCD" w:rsidP="009C2BCD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344FFA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8533" w:type="dxa"/>
            <w:vAlign w:val="center"/>
          </w:tcPr>
          <w:p w14:paraId="0AF7863B" w14:textId="77777777" w:rsidR="009C2BCD" w:rsidRPr="00344FFA" w:rsidRDefault="009C2BCD" w:rsidP="009C2BCD">
            <w:pPr>
              <w:pStyle w:val="Tekstpodstawowy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  <w:r w:rsidRPr="00344FFA">
              <w:rPr>
                <w:rFonts w:asciiTheme="majorHAnsi" w:hAnsiTheme="majorHAnsi" w:cstheme="minorHAnsi"/>
                <w:sz w:val="22"/>
                <w:szCs w:val="22"/>
              </w:rPr>
              <w:t>Kraj pochodzenia</w:t>
            </w:r>
          </w:p>
        </w:tc>
        <w:tc>
          <w:tcPr>
            <w:tcW w:w="3119" w:type="dxa"/>
            <w:vAlign w:val="center"/>
          </w:tcPr>
          <w:p w14:paraId="54E536E3" w14:textId="39FD5D77" w:rsidR="009C2BCD" w:rsidRPr="00344FFA" w:rsidRDefault="000437C5" w:rsidP="009C2BCD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</w:pPr>
            <w:r w:rsidRPr="00344FFA"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  <w:t>PODAĆ</w:t>
            </w:r>
          </w:p>
        </w:tc>
        <w:tc>
          <w:tcPr>
            <w:tcW w:w="3094" w:type="dxa"/>
          </w:tcPr>
          <w:p w14:paraId="787777CE" w14:textId="77777777" w:rsidR="009C2BCD" w:rsidRPr="00344FFA" w:rsidRDefault="009C2BCD" w:rsidP="003D5815">
            <w:pPr>
              <w:pStyle w:val="Tekstpodstawowy"/>
              <w:jc w:val="left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9C2BCD" w:rsidRPr="00344FFA" w14:paraId="75683155" w14:textId="77777777" w:rsidTr="000E23E9">
        <w:tc>
          <w:tcPr>
            <w:tcW w:w="607" w:type="dxa"/>
          </w:tcPr>
          <w:p w14:paraId="0E1BEAD4" w14:textId="77777777" w:rsidR="009C2BCD" w:rsidRPr="00344FFA" w:rsidRDefault="009C2BCD" w:rsidP="009C2BCD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344FFA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5</w:t>
            </w:r>
          </w:p>
        </w:tc>
        <w:tc>
          <w:tcPr>
            <w:tcW w:w="8533" w:type="dxa"/>
            <w:vAlign w:val="center"/>
          </w:tcPr>
          <w:p w14:paraId="600C8CB3" w14:textId="35AAF0FF" w:rsidR="009C2BCD" w:rsidRPr="00344FFA" w:rsidRDefault="009C2BCD" w:rsidP="009C2BCD">
            <w:pPr>
              <w:pStyle w:val="Tekstpodstawowy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  <w:r w:rsidRPr="00344FFA">
              <w:rPr>
                <w:rFonts w:asciiTheme="majorHAnsi" w:hAnsiTheme="majorHAnsi" w:cstheme="minorHAnsi"/>
                <w:sz w:val="22"/>
                <w:szCs w:val="22"/>
              </w:rPr>
              <w:t xml:space="preserve">Rok produkcji </w:t>
            </w:r>
            <w:r w:rsidR="00D53358" w:rsidRPr="00344FFA">
              <w:rPr>
                <w:rFonts w:asciiTheme="majorHAnsi" w:hAnsiTheme="majorHAnsi" w:cstheme="minorHAnsi"/>
                <w:sz w:val="22"/>
                <w:szCs w:val="22"/>
              </w:rPr>
              <w:t xml:space="preserve">min. </w:t>
            </w:r>
            <w:r w:rsidR="00E575C4" w:rsidRPr="00344FFA">
              <w:rPr>
                <w:rFonts w:asciiTheme="majorHAnsi" w:hAnsiTheme="majorHAnsi" w:cstheme="minorHAnsi"/>
                <w:sz w:val="22"/>
                <w:szCs w:val="22"/>
              </w:rPr>
              <w:t>202</w:t>
            </w:r>
            <w:r w:rsidR="00EC488C" w:rsidRPr="00344FFA">
              <w:rPr>
                <w:rFonts w:asciiTheme="majorHAnsi" w:hAnsiTheme="majorHAnsi" w:cstheme="minorHAnsi"/>
                <w:sz w:val="22"/>
                <w:szCs w:val="22"/>
              </w:rPr>
              <w:t>6</w:t>
            </w:r>
            <w:r w:rsidR="005777EA" w:rsidRPr="00344FFA">
              <w:rPr>
                <w:rFonts w:asciiTheme="majorHAnsi" w:hAnsiTheme="majorHAnsi" w:cstheme="minorHAnsi"/>
                <w:sz w:val="22"/>
                <w:szCs w:val="22"/>
              </w:rPr>
              <w:t xml:space="preserve"> </w:t>
            </w:r>
            <w:r w:rsidR="00E575C4" w:rsidRPr="00344FFA">
              <w:rPr>
                <w:rFonts w:asciiTheme="majorHAnsi" w:hAnsiTheme="majorHAnsi" w:cstheme="minorHAnsi"/>
                <w:sz w:val="22"/>
                <w:szCs w:val="22"/>
              </w:rPr>
              <w:t>r.</w:t>
            </w:r>
          </w:p>
        </w:tc>
        <w:tc>
          <w:tcPr>
            <w:tcW w:w="3119" w:type="dxa"/>
            <w:vAlign w:val="center"/>
          </w:tcPr>
          <w:p w14:paraId="5C7E8605" w14:textId="734F6DA0" w:rsidR="009C2BCD" w:rsidRPr="00344FFA" w:rsidRDefault="000437C5" w:rsidP="009C2BCD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</w:pPr>
            <w:r w:rsidRPr="00344FFA">
              <w:rPr>
                <w:rFonts w:asciiTheme="majorHAnsi" w:hAnsiTheme="majorHAnsi" w:cstheme="minorHAnsi"/>
                <w:b/>
                <w:bCs/>
                <w:sz w:val="22"/>
                <w:szCs w:val="22"/>
              </w:rPr>
              <w:t>PODAĆ</w:t>
            </w:r>
          </w:p>
        </w:tc>
        <w:tc>
          <w:tcPr>
            <w:tcW w:w="3094" w:type="dxa"/>
          </w:tcPr>
          <w:p w14:paraId="7CE8433B" w14:textId="77777777" w:rsidR="009C2BCD" w:rsidRPr="00344FFA" w:rsidRDefault="009C2BCD" w:rsidP="003D5815">
            <w:pPr>
              <w:pStyle w:val="Tekstpodstawowy"/>
              <w:jc w:val="left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5F2B0B" w:rsidRPr="00344FFA" w14:paraId="5F2D25ED" w14:textId="77777777" w:rsidTr="000E23E9">
        <w:tc>
          <w:tcPr>
            <w:tcW w:w="607" w:type="dxa"/>
            <w:shd w:val="clear" w:color="auto" w:fill="D9D9D9" w:themeFill="background1" w:themeFillShade="D9"/>
          </w:tcPr>
          <w:p w14:paraId="3939704E" w14:textId="77777777" w:rsidR="005F2B0B" w:rsidRPr="00344FFA" w:rsidRDefault="005F2B0B" w:rsidP="00206AC8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344FFA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II</w:t>
            </w:r>
          </w:p>
        </w:tc>
        <w:tc>
          <w:tcPr>
            <w:tcW w:w="14746" w:type="dxa"/>
            <w:gridSpan w:val="3"/>
            <w:shd w:val="clear" w:color="auto" w:fill="D9D9D9" w:themeFill="background1" w:themeFillShade="D9"/>
            <w:vAlign w:val="center"/>
          </w:tcPr>
          <w:p w14:paraId="3336FA4D" w14:textId="1AABBE5A" w:rsidR="005F2B0B" w:rsidRPr="00344FFA" w:rsidRDefault="005F2B0B" w:rsidP="00206AC8">
            <w:pPr>
              <w:pStyle w:val="Tekstpodstawowy"/>
              <w:jc w:val="left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344FFA" w:rsidRPr="00344FFA" w14:paraId="1C6C1E67" w14:textId="1A3AC99D" w:rsidTr="003D165C">
        <w:tc>
          <w:tcPr>
            <w:tcW w:w="607" w:type="dxa"/>
            <w:vAlign w:val="center"/>
          </w:tcPr>
          <w:p w14:paraId="6214D9A6" w14:textId="0DCD0132" w:rsidR="00344FFA" w:rsidRPr="00344FFA" w:rsidRDefault="00344FFA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85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B19349" w14:textId="62D619FA" w:rsidR="00344FFA" w:rsidRPr="00344FFA" w:rsidRDefault="00344FFA" w:rsidP="00344FFA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color w:val="000000"/>
                <w:sz w:val="22"/>
                <w:szCs w:val="22"/>
              </w:rPr>
              <w:t>Kleszcze dziurkujace WL 320 mm / OD 3.5 mm / JL 6.0 mm, LOPS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D9EBF6" w14:textId="15F6E866" w:rsidR="00344FFA" w:rsidRPr="00344FFA" w:rsidRDefault="008731A2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C554B46" w14:textId="77777777" w:rsidR="00344FFA" w:rsidRPr="00344FFA" w:rsidRDefault="00344FFA" w:rsidP="00344FFA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</w:p>
        </w:tc>
      </w:tr>
      <w:tr w:rsidR="00344FFA" w:rsidRPr="00344FFA" w14:paraId="7D3D17D8" w14:textId="77777777" w:rsidTr="003D165C">
        <w:tc>
          <w:tcPr>
            <w:tcW w:w="607" w:type="dxa"/>
            <w:vAlign w:val="center"/>
          </w:tcPr>
          <w:p w14:paraId="7AD728CF" w14:textId="0CB38B7F" w:rsidR="00344FFA" w:rsidRPr="00344FFA" w:rsidRDefault="00344FFA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85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4593C6" w14:textId="3266AD55" w:rsidR="00344FFA" w:rsidRPr="00344FFA" w:rsidRDefault="00344FFA" w:rsidP="00344FFA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color w:val="000000"/>
                <w:sz w:val="22"/>
                <w:szCs w:val="22"/>
              </w:rPr>
              <w:t>Rękojeść Endo-Kerrison OD 5.5 mm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42CF19" w14:textId="0C28D51D" w:rsidR="00344FFA" w:rsidRPr="00344FFA" w:rsidRDefault="008731A2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490FC673" w14:textId="77777777" w:rsidR="00344FFA" w:rsidRPr="00344FFA" w:rsidRDefault="00344FFA" w:rsidP="00344FFA">
            <w:pPr>
              <w:pStyle w:val="Tekstpodstawowy"/>
              <w:jc w:val="left"/>
              <w:rPr>
                <w:rFonts w:asciiTheme="majorHAnsi" w:hAnsiTheme="majorHAnsi" w:cs="Calibri"/>
                <w:iCs/>
                <w:sz w:val="22"/>
                <w:szCs w:val="22"/>
              </w:rPr>
            </w:pPr>
          </w:p>
        </w:tc>
      </w:tr>
      <w:tr w:rsidR="00344FFA" w:rsidRPr="00344FFA" w14:paraId="0CBEE705" w14:textId="3BF63A26" w:rsidTr="003D165C">
        <w:tc>
          <w:tcPr>
            <w:tcW w:w="607" w:type="dxa"/>
            <w:vAlign w:val="center"/>
          </w:tcPr>
          <w:p w14:paraId="2BC8B327" w14:textId="5EFB40AE" w:rsidR="00344FFA" w:rsidRPr="00344FFA" w:rsidRDefault="00344FFA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85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FBFA51" w14:textId="1ABCE298" w:rsidR="00344FFA" w:rsidRPr="00344FFA" w:rsidRDefault="00344FFA" w:rsidP="00344FFA">
            <w:pPr>
              <w:pStyle w:val="Tekstpodstawowy"/>
              <w:rPr>
                <w:rFonts w:asciiTheme="majorHAnsi" w:hAnsiTheme="majorHAnsi" w:cs="Calibri"/>
                <w:sz w:val="22"/>
                <w:szCs w:val="22"/>
                <w:lang w:val="en-GB"/>
              </w:rPr>
            </w:pPr>
            <w:r w:rsidRPr="00344FFA">
              <w:rPr>
                <w:rFonts w:asciiTheme="majorHAnsi" w:hAnsiTheme="majorHAnsi" w:cs="Calibri"/>
                <w:color w:val="000000"/>
                <w:sz w:val="22"/>
                <w:szCs w:val="22"/>
                <w:lang w:val="en-GB"/>
              </w:rPr>
              <w:t>Endo-Kerrsion 40° WL 320 mm / OD 3.5 mm / F 1.5 mm / 40°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295200" w14:textId="6100C9C5" w:rsidR="00344FFA" w:rsidRPr="00344FFA" w:rsidRDefault="008731A2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/>
                <w:sz w:val="22"/>
                <w:szCs w:val="22"/>
                <w:lang w:val="en-GB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  <w:vAlign w:val="center"/>
          </w:tcPr>
          <w:p w14:paraId="70219865" w14:textId="77777777" w:rsidR="00344FFA" w:rsidRPr="00344FFA" w:rsidRDefault="00344FFA" w:rsidP="00344FFA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  <w:lang w:val="en-GB"/>
              </w:rPr>
            </w:pPr>
          </w:p>
        </w:tc>
      </w:tr>
      <w:tr w:rsidR="00344FFA" w:rsidRPr="00344FFA" w14:paraId="34D76FE0" w14:textId="77777777" w:rsidTr="003D165C">
        <w:tc>
          <w:tcPr>
            <w:tcW w:w="607" w:type="dxa"/>
            <w:vAlign w:val="center"/>
          </w:tcPr>
          <w:p w14:paraId="0F87C8AA" w14:textId="7EB6FF4C" w:rsidR="00344FFA" w:rsidRPr="00344FFA" w:rsidRDefault="00344FFA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85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9CD24" w14:textId="345DEA7D" w:rsidR="00344FFA" w:rsidRPr="00344FFA" w:rsidRDefault="00344FFA" w:rsidP="00344FFA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  <w:lang w:val="en-GB"/>
              </w:rPr>
            </w:pPr>
            <w:r w:rsidRPr="00344FFA">
              <w:rPr>
                <w:rFonts w:asciiTheme="majorHAnsi" w:hAnsiTheme="majorHAnsi" w:cs="Calibri"/>
                <w:color w:val="000000"/>
                <w:sz w:val="22"/>
                <w:szCs w:val="22"/>
                <w:lang w:val="en-GB"/>
              </w:rPr>
              <w:t>Endo-Kerrison 90° WL 320 mm / OD 3.5 mm / F 1.5 mm / 90°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AFBE70" w14:textId="76497DA7" w:rsidR="00344FFA" w:rsidRPr="00344FFA" w:rsidRDefault="008731A2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  <w:lang w:val="en-GB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762998CA" w14:textId="77777777" w:rsidR="00344FFA" w:rsidRPr="00344FFA" w:rsidRDefault="00344FFA" w:rsidP="00344FFA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  <w:lang w:val="en-GB"/>
              </w:rPr>
            </w:pPr>
          </w:p>
        </w:tc>
      </w:tr>
      <w:tr w:rsidR="00344FFA" w:rsidRPr="00344FFA" w14:paraId="39EF8CFE" w14:textId="77777777" w:rsidTr="003D165C">
        <w:tc>
          <w:tcPr>
            <w:tcW w:w="607" w:type="dxa"/>
            <w:vAlign w:val="center"/>
          </w:tcPr>
          <w:p w14:paraId="47EBACD5" w14:textId="381BDCF1" w:rsidR="00344FFA" w:rsidRPr="00344FFA" w:rsidRDefault="00344FFA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5</w:t>
            </w:r>
          </w:p>
        </w:tc>
        <w:tc>
          <w:tcPr>
            <w:tcW w:w="85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5233A8" w14:textId="42683FB8" w:rsidR="00344FFA" w:rsidRPr="00344FFA" w:rsidRDefault="00344FFA" w:rsidP="00344FFA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color w:val="000000"/>
                <w:sz w:val="22"/>
                <w:szCs w:val="22"/>
              </w:rPr>
              <w:t>Dylatator zielony, tępy L 250 mm / ID 1.0 mm / OD 2.5 mm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948A6C" w14:textId="7C666FDE" w:rsidR="00344FFA" w:rsidRPr="00344FFA" w:rsidRDefault="008731A2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488F3BA2" w14:textId="77777777" w:rsidR="00344FFA" w:rsidRPr="00344FFA" w:rsidRDefault="00344FFA" w:rsidP="00344FFA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344FFA" w:rsidRPr="00344FFA" w14:paraId="5A968F3C" w14:textId="214C56F5" w:rsidTr="003D165C">
        <w:trPr>
          <w:trHeight w:val="372"/>
        </w:trPr>
        <w:tc>
          <w:tcPr>
            <w:tcW w:w="607" w:type="dxa"/>
            <w:vAlign w:val="center"/>
          </w:tcPr>
          <w:p w14:paraId="3600CFA1" w14:textId="4EA8730A" w:rsidR="00344FFA" w:rsidRPr="00344FFA" w:rsidRDefault="00344FFA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6</w:t>
            </w:r>
          </w:p>
        </w:tc>
        <w:tc>
          <w:tcPr>
            <w:tcW w:w="85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BA8BEB" w14:textId="0B457D2A" w:rsidR="00344FFA" w:rsidRPr="00344FFA" w:rsidRDefault="00344FFA" w:rsidP="00344FFA">
            <w:pPr>
              <w:pStyle w:val="Tekstpodstawowy"/>
              <w:rPr>
                <w:rFonts w:asciiTheme="majorHAnsi" w:hAnsiTheme="majorHAnsi" w:cs="Calibri"/>
                <w:b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color w:val="000000"/>
                <w:sz w:val="22"/>
                <w:szCs w:val="22"/>
              </w:rPr>
              <w:t>Dylatator żólty, tępy L 250 mm / ID 1.5 mm / OD 4.0 mm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8EBE53" w14:textId="12D7293E" w:rsidR="00344FFA" w:rsidRPr="00344FFA" w:rsidRDefault="008731A2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08B0AE7A" w14:textId="77777777" w:rsidR="00344FFA" w:rsidRPr="00344FFA" w:rsidRDefault="00344FFA" w:rsidP="00344FFA">
            <w:pPr>
              <w:pStyle w:val="Tekstpodstawowy"/>
              <w:jc w:val="left"/>
              <w:rPr>
                <w:rFonts w:asciiTheme="majorHAnsi" w:hAnsiTheme="majorHAnsi" w:cs="Calibri"/>
                <w:b/>
                <w:sz w:val="22"/>
                <w:szCs w:val="22"/>
              </w:rPr>
            </w:pPr>
          </w:p>
        </w:tc>
      </w:tr>
      <w:tr w:rsidR="00344FFA" w:rsidRPr="00344FFA" w14:paraId="3C88B3B8" w14:textId="77777777" w:rsidTr="003D165C">
        <w:tc>
          <w:tcPr>
            <w:tcW w:w="607" w:type="dxa"/>
            <w:vAlign w:val="center"/>
          </w:tcPr>
          <w:p w14:paraId="0DB8FB41" w14:textId="370D6058" w:rsidR="00344FFA" w:rsidRPr="00344FFA" w:rsidRDefault="00344FFA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7</w:t>
            </w:r>
          </w:p>
        </w:tc>
        <w:tc>
          <w:tcPr>
            <w:tcW w:w="85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8BB79F" w14:textId="1E2BB7BB" w:rsidR="00344FFA" w:rsidRPr="00344FFA" w:rsidRDefault="00344FFA" w:rsidP="00344FFA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color w:val="000000"/>
                <w:sz w:val="22"/>
                <w:szCs w:val="22"/>
              </w:rPr>
              <w:t>Dylatator czerwony, tępy L 250 mm / ID 2.0 mm / OD 5.0 mm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0FFB6B" w14:textId="6355EBC4" w:rsidR="00344FFA" w:rsidRPr="00344FFA" w:rsidRDefault="008731A2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6B2D1B99" w14:textId="77777777" w:rsidR="00344FFA" w:rsidRPr="00344FFA" w:rsidRDefault="00344FFA" w:rsidP="00344FFA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344FFA" w:rsidRPr="00344FFA" w14:paraId="01234605" w14:textId="77777777" w:rsidTr="003D165C">
        <w:tc>
          <w:tcPr>
            <w:tcW w:w="607" w:type="dxa"/>
            <w:vAlign w:val="center"/>
          </w:tcPr>
          <w:p w14:paraId="63636C7D" w14:textId="5121541F" w:rsidR="00344FFA" w:rsidRPr="00344FFA" w:rsidRDefault="00344FFA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8</w:t>
            </w:r>
          </w:p>
        </w:tc>
        <w:tc>
          <w:tcPr>
            <w:tcW w:w="85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45DEA9" w14:textId="780B6298" w:rsidR="00344FFA" w:rsidRPr="00344FFA" w:rsidRDefault="00344FFA" w:rsidP="00344FFA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color w:val="000000"/>
                <w:sz w:val="22"/>
                <w:szCs w:val="22"/>
              </w:rPr>
              <w:t>Dylatator stożkowy, zielony L 240 mm / ID 1.0 mm / OD 2.5 mm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7BDEC6" w14:textId="7242998A" w:rsidR="00344FFA" w:rsidRPr="00344FFA" w:rsidRDefault="008731A2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 w:rsidRPr="008731A2"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4A1E22A1" w14:textId="77777777" w:rsidR="00344FFA" w:rsidRPr="00344FFA" w:rsidRDefault="00344FFA" w:rsidP="00344FFA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344FFA" w:rsidRPr="00344FFA" w14:paraId="65E014FC" w14:textId="26CDE9BC" w:rsidTr="003D165C">
        <w:tc>
          <w:tcPr>
            <w:tcW w:w="607" w:type="dxa"/>
            <w:vAlign w:val="center"/>
          </w:tcPr>
          <w:p w14:paraId="4141E4E4" w14:textId="0CFC701A" w:rsidR="00344FFA" w:rsidRPr="00344FFA" w:rsidRDefault="00344FFA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9</w:t>
            </w:r>
          </w:p>
        </w:tc>
        <w:tc>
          <w:tcPr>
            <w:tcW w:w="85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511002" w14:textId="629DF567" w:rsidR="00344FFA" w:rsidRPr="00344FFA" w:rsidRDefault="00344FFA" w:rsidP="00344FFA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color w:val="000000"/>
                <w:sz w:val="22"/>
                <w:szCs w:val="22"/>
              </w:rPr>
              <w:t>Dylatator stożkowy, żółty L 240 mm / ID 1.5 mm / OD 4.0 mm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72D5DE" w14:textId="74749B46" w:rsidR="00344FFA" w:rsidRPr="00344FFA" w:rsidRDefault="008731A2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48CA9CA" w14:textId="77777777" w:rsidR="00344FFA" w:rsidRPr="00344FFA" w:rsidRDefault="00344FFA" w:rsidP="00344FFA">
            <w:pPr>
              <w:pStyle w:val="Tekstpodstawowy"/>
              <w:rPr>
                <w:rFonts w:asciiTheme="majorHAnsi" w:hAnsiTheme="majorHAnsi" w:cs="Calibri"/>
                <w:b/>
                <w:sz w:val="22"/>
                <w:szCs w:val="22"/>
              </w:rPr>
            </w:pPr>
          </w:p>
        </w:tc>
      </w:tr>
      <w:tr w:rsidR="00344FFA" w:rsidRPr="00344FFA" w14:paraId="6081D142" w14:textId="77777777" w:rsidTr="003D165C">
        <w:tc>
          <w:tcPr>
            <w:tcW w:w="607" w:type="dxa"/>
            <w:vAlign w:val="center"/>
          </w:tcPr>
          <w:p w14:paraId="6091F5D7" w14:textId="076367D3" w:rsidR="00344FFA" w:rsidRPr="00344FFA" w:rsidRDefault="00344FFA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10</w:t>
            </w:r>
          </w:p>
        </w:tc>
        <w:tc>
          <w:tcPr>
            <w:tcW w:w="85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912154" w14:textId="27823C7E" w:rsidR="00344FFA" w:rsidRPr="00344FFA" w:rsidRDefault="00344FFA" w:rsidP="00344FFA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color w:val="000000"/>
                <w:sz w:val="22"/>
                <w:szCs w:val="22"/>
              </w:rPr>
              <w:t>Dylatator stożkowy, czerwony L 240 mm / ID 2.1 mm / OD 5.2 mm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B886C2" w14:textId="3875C823" w:rsidR="00344FFA" w:rsidRPr="00344FFA" w:rsidRDefault="008731A2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1E1681E4" w14:textId="77777777" w:rsidR="00344FFA" w:rsidRPr="00344FFA" w:rsidRDefault="00344FFA" w:rsidP="00344FFA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344FFA" w:rsidRPr="00344FFA" w14:paraId="751E7FCD" w14:textId="77777777" w:rsidTr="003D165C">
        <w:tc>
          <w:tcPr>
            <w:tcW w:w="607" w:type="dxa"/>
            <w:vAlign w:val="center"/>
          </w:tcPr>
          <w:p w14:paraId="26F33CE2" w14:textId="456C43D0" w:rsidR="00344FFA" w:rsidRPr="00344FFA" w:rsidRDefault="00344FFA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11</w:t>
            </w:r>
          </w:p>
        </w:tc>
        <w:tc>
          <w:tcPr>
            <w:tcW w:w="85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73812B" w14:textId="5D35AA20" w:rsidR="00344FFA" w:rsidRPr="00344FFA" w:rsidRDefault="00344FFA" w:rsidP="00344FFA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color w:val="000000"/>
                <w:sz w:val="22"/>
                <w:szCs w:val="22"/>
              </w:rPr>
              <w:t>Dylatator prowadzący, stożkowy z otworem środkowym i ekscentrycznym L 225 mm / OD 6.3 mm / ID1 1.5 mm / ID2 1.5 mm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2F2B02" w14:textId="198BBC5C" w:rsidR="00344FFA" w:rsidRPr="00344FFA" w:rsidRDefault="008731A2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6A91C424" w14:textId="77777777" w:rsidR="00344FFA" w:rsidRPr="00344FFA" w:rsidRDefault="00344FFA" w:rsidP="00344FFA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344FFA" w:rsidRPr="00344FFA" w14:paraId="57DB3194" w14:textId="77777777" w:rsidTr="003D165C">
        <w:tc>
          <w:tcPr>
            <w:tcW w:w="607" w:type="dxa"/>
            <w:vAlign w:val="center"/>
          </w:tcPr>
          <w:p w14:paraId="0323086B" w14:textId="5E5457FC" w:rsidR="00344FFA" w:rsidRPr="00344FFA" w:rsidRDefault="00344FFA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12</w:t>
            </w:r>
          </w:p>
        </w:tc>
        <w:tc>
          <w:tcPr>
            <w:tcW w:w="85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069296" w14:textId="6B917EB5" w:rsidR="00344FFA" w:rsidRPr="00344FFA" w:rsidRDefault="00344FFA" w:rsidP="00344FFA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  <w:lang w:val="en-GB"/>
              </w:rPr>
            </w:pPr>
            <w:r w:rsidRPr="00344FFA">
              <w:rPr>
                <w:rFonts w:asciiTheme="majorHAnsi" w:hAnsiTheme="majorHAnsi" w:cs="Calibri"/>
                <w:color w:val="000000"/>
                <w:sz w:val="22"/>
                <w:szCs w:val="22"/>
                <w:lang w:val="en-GB"/>
              </w:rPr>
              <w:t>Pręt prowadzący  WL 143mm / for 2.5/4.0/5.2mm Guiding rod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327AA9" w14:textId="20C5E081" w:rsidR="00344FFA" w:rsidRPr="00344FFA" w:rsidRDefault="008731A2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  <w:lang w:val="en-GB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08985AAC" w14:textId="77777777" w:rsidR="00344FFA" w:rsidRPr="00344FFA" w:rsidRDefault="00344FFA" w:rsidP="00344FFA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  <w:lang w:val="en-GB"/>
              </w:rPr>
            </w:pPr>
          </w:p>
        </w:tc>
      </w:tr>
      <w:tr w:rsidR="00344FFA" w:rsidRPr="00344FFA" w14:paraId="767CB6FA" w14:textId="77777777" w:rsidTr="003D165C">
        <w:tc>
          <w:tcPr>
            <w:tcW w:w="607" w:type="dxa"/>
            <w:vAlign w:val="center"/>
          </w:tcPr>
          <w:p w14:paraId="652C925E" w14:textId="3F70866B" w:rsidR="00344FFA" w:rsidRPr="00344FFA" w:rsidRDefault="00344FFA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13</w:t>
            </w:r>
          </w:p>
        </w:tc>
        <w:tc>
          <w:tcPr>
            <w:tcW w:w="85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F8006E" w14:textId="37157CB6" w:rsidR="00344FFA" w:rsidRPr="00344FFA" w:rsidRDefault="00344FFA" w:rsidP="00344FFA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color w:val="000000"/>
                <w:sz w:val="22"/>
                <w:szCs w:val="22"/>
              </w:rPr>
              <w:t>Pręt prowadzący zakrzywiony L 240 mm / ID 1.0 mm / OD 2.5 mm (2 szt.)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356576" w14:textId="6242687D" w:rsidR="00344FFA" w:rsidRPr="00344FFA" w:rsidRDefault="008731A2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2D82301E" w14:textId="77777777" w:rsidR="00344FFA" w:rsidRPr="00344FFA" w:rsidRDefault="00344FFA" w:rsidP="00344FFA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344FFA" w:rsidRPr="00344FFA" w14:paraId="364C68D9" w14:textId="77777777" w:rsidTr="003D165C">
        <w:tc>
          <w:tcPr>
            <w:tcW w:w="607" w:type="dxa"/>
            <w:vAlign w:val="center"/>
          </w:tcPr>
          <w:p w14:paraId="334F5D85" w14:textId="1AB5C513" w:rsidR="00344FFA" w:rsidRPr="00344FFA" w:rsidRDefault="00344FFA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14</w:t>
            </w:r>
          </w:p>
        </w:tc>
        <w:tc>
          <w:tcPr>
            <w:tcW w:w="85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C38818" w14:textId="0DD6C995" w:rsidR="00344FFA" w:rsidRPr="00344FFA" w:rsidRDefault="00344FFA" w:rsidP="00344FFA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color w:val="000000"/>
                <w:sz w:val="22"/>
                <w:szCs w:val="22"/>
              </w:rPr>
              <w:t>Tuba prowadząca stożkowa, czerwona L 185 mm / ID 5.3 mm / OD 6.3 mm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48ACDB" w14:textId="28AF6305" w:rsidR="00344FFA" w:rsidRPr="00344FFA" w:rsidRDefault="008731A2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7D1C0082" w14:textId="77777777" w:rsidR="00344FFA" w:rsidRPr="00344FFA" w:rsidRDefault="00344FFA" w:rsidP="00344FFA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344FFA" w:rsidRPr="00344FFA" w14:paraId="5E064A8B" w14:textId="77777777" w:rsidTr="003D165C">
        <w:tc>
          <w:tcPr>
            <w:tcW w:w="607" w:type="dxa"/>
            <w:vAlign w:val="center"/>
          </w:tcPr>
          <w:p w14:paraId="763238C7" w14:textId="68E7D369" w:rsidR="00344FFA" w:rsidRPr="00344FFA" w:rsidRDefault="00344FFA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lastRenderedPageBreak/>
              <w:t>15</w:t>
            </w:r>
          </w:p>
        </w:tc>
        <w:tc>
          <w:tcPr>
            <w:tcW w:w="85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B9101E" w14:textId="45C4299D" w:rsidR="00344FFA" w:rsidRPr="00344FFA" w:rsidRDefault="00344FFA" w:rsidP="00344FFA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color w:val="000000"/>
                <w:sz w:val="22"/>
                <w:szCs w:val="22"/>
              </w:rPr>
              <w:t>Tuba prowadząca stożkowa, żółta L 195 mm / ID 4.2 mm / OD 5.2 mm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AC4967" w14:textId="6B7687F6" w:rsidR="00344FFA" w:rsidRPr="00344FFA" w:rsidRDefault="008731A2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6188F405" w14:textId="77777777" w:rsidR="00344FFA" w:rsidRPr="00344FFA" w:rsidRDefault="00344FFA" w:rsidP="00344FFA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344FFA" w:rsidRPr="00344FFA" w14:paraId="0407953C" w14:textId="77777777" w:rsidTr="003D165C">
        <w:tc>
          <w:tcPr>
            <w:tcW w:w="607" w:type="dxa"/>
            <w:vAlign w:val="center"/>
          </w:tcPr>
          <w:p w14:paraId="7ABCCE54" w14:textId="288C1289" w:rsidR="00344FFA" w:rsidRPr="00344FFA" w:rsidRDefault="00344FFA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16</w:t>
            </w:r>
          </w:p>
        </w:tc>
        <w:tc>
          <w:tcPr>
            <w:tcW w:w="85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445B09" w14:textId="59F07E66" w:rsidR="00344FFA" w:rsidRPr="00344FFA" w:rsidRDefault="00344FFA" w:rsidP="00344FFA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color w:val="000000"/>
                <w:sz w:val="22"/>
                <w:szCs w:val="22"/>
              </w:rPr>
              <w:t>Tuba prowadząca stożkowa, zielona L 205 mm / ID 2.6 mm / OD 3.9 mm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653F1D" w14:textId="1FB2E5BC" w:rsidR="00344FFA" w:rsidRPr="00344FFA" w:rsidRDefault="008731A2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14330305" w14:textId="77777777" w:rsidR="00344FFA" w:rsidRPr="00344FFA" w:rsidRDefault="00344FFA" w:rsidP="00344FFA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344FFA" w:rsidRPr="00344FFA" w14:paraId="2F6928AD" w14:textId="77777777" w:rsidTr="003D165C">
        <w:tc>
          <w:tcPr>
            <w:tcW w:w="607" w:type="dxa"/>
            <w:vAlign w:val="center"/>
          </w:tcPr>
          <w:p w14:paraId="09A62C21" w14:textId="136265B9" w:rsidR="00344FFA" w:rsidRPr="00344FFA" w:rsidRDefault="00344FFA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17</w:t>
            </w:r>
          </w:p>
        </w:tc>
        <w:tc>
          <w:tcPr>
            <w:tcW w:w="85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F79AB8" w14:textId="78C63C6E" w:rsidR="00344FFA" w:rsidRPr="00344FFA" w:rsidRDefault="00344FFA" w:rsidP="00344FFA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color w:val="000000"/>
                <w:sz w:val="22"/>
                <w:szCs w:val="22"/>
              </w:rPr>
              <w:t>Pęseta L 183 mm / W 1.8 mm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F76F8B" w14:textId="2D243125" w:rsidR="00344FFA" w:rsidRPr="00344FFA" w:rsidRDefault="008731A2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667EF425" w14:textId="77777777" w:rsidR="00344FFA" w:rsidRPr="00344FFA" w:rsidRDefault="00344FFA" w:rsidP="00344FFA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344FFA" w:rsidRPr="00344FFA" w14:paraId="388380A4" w14:textId="77777777" w:rsidTr="003D165C">
        <w:tc>
          <w:tcPr>
            <w:tcW w:w="607" w:type="dxa"/>
            <w:vAlign w:val="center"/>
          </w:tcPr>
          <w:p w14:paraId="788C0A50" w14:textId="3387D387" w:rsidR="00344FFA" w:rsidRPr="00344FFA" w:rsidRDefault="00344FFA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18</w:t>
            </w:r>
          </w:p>
        </w:tc>
        <w:tc>
          <w:tcPr>
            <w:tcW w:w="85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74AAA8" w14:textId="534D6D75" w:rsidR="00344FFA" w:rsidRPr="00344FFA" w:rsidRDefault="00344FFA" w:rsidP="00344FFA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color w:val="000000"/>
                <w:sz w:val="22"/>
                <w:szCs w:val="22"/>
              </w:rPr>
              <w:t>Zatyczka H 6 mm / OD 14 mm / ID 2.7 mm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C3B1CB" w14:textId="462B85DE" w:rsidR="00344FFA" w:rsidRPr="00344FFA" w:rsidRDefault="008731A2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53888C84" w14:textId="77777777" w:rsidR="00344FFA" w:rsidRPr="00344FFA" w:rsidRDefault="00344FFA" w:rsidP="00344FFA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344FFA" w:rsidRPr="00344FFA" w14:paraId="1E8F0352" w14:textId="77777777" w:rsidTr="003D165C">
        <w:tc>
          <w:tcPr>
            <w:tcW w:w="607" w:type="dxa"/>
            <w:vAlign w:val="center"/>
          </w:tcPr>
          <w:p w14:paraId="4CB21108" w14:textId="077FCB52" w:rsidR="00344FFA" w:rsidRPr="00344FFA" w:rsidRDefault="00344FFA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19</w:t>
            </w:r>
          </w:p>
        </w:tc>
        <w:tc>
          <w:tcPr>
            <w:tcW w:w="85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44395E" w14:textId="4C716055" w:rsidR="00344FFA" w:rsidRPr="00344FFA" w:rsidRDefault="00344FFA" w:rsidP="00344FFA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color w:val="000000"/>
                <w:sz w:val="22"/>
                <w:szCs w:val="22"/>
              </w:rPr>
              <w:t>Zatyczka H 6 mm / OD 14 mm / ID 3.4 mm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59C6B4" w14:textId="0EBB7962" w:rsidR="00344FFA" w:rsidRPr="00344FFA" w:rsidRDefault="008731A2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2928D563" w14:textId="77777777" w:rsidR="00344FFA" w:rsidRPr="00344FFA" w:rsidRDefault="00344FFA" w:rsidP="00344FFA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344FFA" w:rsidRPr="00344FFA" w14:paraId="038711D0" w14:textId="77777777" w:rsidTr="003D165C">
        <w:tc>
          <w:tcPr>
            <w:tcW w:w="607" w:type="dxa"/>
            <w:vAlign w:val="center"/>
          </w:tcPr>
          <w:p w14:paraId="3B39AB33" w14:textId="5C49F337" w:rsidR="00344FFA" w:rsidRPr="00344FFA" w:rsidRDefault="00344FFA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20</w:t>
            </w:r>
          </w:p>
        </w:tc>
        <w:tc>
          <w:tcPr>
            <w:tcW w:w="85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6986F7" w14:textId="52962767" w:rsidR="00344FFA" w:rsidRPr="00344FFA" w:rsidRDefault="00344FFA" w:rsidP="00344FFA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color w:val="000000"/>
                <w:sz w:val="22"/>
                <w:szCs w:val="22"/>
              </w:rPr>
              <w:t>Kleszcze chwtajace WL 240 mm / OD 4.5 mm / JL 9.0 mm / LOPS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6B777E" w14:textId="492C4F03" w:rsidR="00344FFA" w:rsidRPr="00344FFA" w:rsidRDefault="008731A2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32D3D45F" w14:textId="77777777" w:rsidR="00344FFA" w:rsidRPr="00344FFA" w:rsidRDefault="00344FFA" w:rsidP="00344FFA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344FFA" w:rsidRPr="00344FFA" w14:paraId="31D2BB8A" w14:textId="77777777" w:rsidTr="003D165C">
        <w:tc>
          <w:tcPr>
            <w:tcW w:w="607" w:type="dxa"/>
            <w:vAlign w:val="center"/>
          </w:tcPr>
          <w:p w14:paraId="3A417E04" w14:textId="712ED382" w:rsidR="00344FFA" w:rsidRPr="00344FFA" w:rsidRDefault="00344FFA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21</w:t>
            </w:r>
          </w:p>
        </w:tc>
        <w:tc>
          <w:tcPr>
            <w:tcW w:w="85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8C3CE3" w14:textId="59222370" w:rsidR="00344FFA" w:rsidRPr="00344FFA" w:rsidRDefault="00344FFA" w:rsidP="00344FFA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color w:val="000000"/>
                <w:sz w:val="22"/>
                <w:szCs w:val="22"/>
              </w:rPr>
              <w:t>Pokrywa na tacę do sterylizacji L 530 mm / W 240 mm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08BDB7" w14:textId="6F570399" w:rsidR="00344FFA" w:rsidRPr="00344FFA" w:rsidRDefault="008731A2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5262C2A9" w14:textId="77777777" w:rsidR="00344FFA" w:rsidRPr="00344FFA" w:rsidRDefault="00344FFA" w:rsidP="00344FFA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344FFA" w:rsidRPr="00344FFA" w14:paraId="396A979A" w14:textId="77777777" w:rsidTr="003D165C">
        <w:tc>
          <w:tcPr>
            <w:tcW w:w="607" w:type="dxa"/>
            <w:vAlign w:val="center"/>
          </w:tcPr>
          <w:p w14:paraId="1BC8DA53" w14:textId="21021263" w:rsidR="00344FFA" w:rsidRPr="00344FFA" w:rsidRDefault="00344FFA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22</w:t>
            </w:r>
          </w:p>
        </w:tc>
        <w:tc>
          <w:tcPr>
            <w:tcW w:w="85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C7028" w14:textId="3EE6088C" w:rsidR="00344FFA" w:rsidRPr="00344FFA" w:rsidRDefault="00344FFA" w:rsidP="00344FFA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color w:val="000000"/>
                <w:sz w:val="22"/>
                <w:szCs w:val="22"/>
              </w:rPr>
              <w:t>Rękojeść rozwiertaka XT, kaniulowana System szybkiego blokowania i odblokowywania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176560" w14:textId="1A2EDADE" w:rsidR="00344FFA" w:rsidRPr="00344FFA" w:rsidRDefault="008731A2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06991295" w14:textId="77777777" w:rsidR="00344FFA" w:rsidRPr="00344FFA" w:rsidRDefault="00344FFA" w:rsidP="00344FFA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344FFA" w:rsidRPr="00344FFA" w14:paraId="3BA14BE9" w14:textId="77777777" w:rsidTr="003D165C">
        <w:tc>
          <w:tcPr>
            <w:tcW w:w="607" w:type="dxa"/>
            <w:vAlign w:val="center"/>
          </w:tcPr>
          <w:p w14:paraId="3811BF17" w14:textId="6DEDDEB9" w:rsidR="00344FFA" w:rsidRPr="00344FFA" w:rsidRDefault="00344FFA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23</w:t>
            </w:r>
          </w:p>
        </w:tc>
        <w:tc>
          <w:tcPr>
            <w:tcW w:w="85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DC9918" w14:textId="5B27F59F" w:rsidR="00344FFA" w:rsidRPr="00344FFA" w:rsidRDefault="00344FFA" w:rsidP="00344FFA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color w:val="000000"/>
                <w:sz w:val="22"/>
                <w:szCs w:val="22"/>
              </w:rPr>
              <w:t>Rozwiertak popychający z wypychaczem, zielony L 280 mm / OD 3.8 mm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E9E8FC" w14:textId="128F25B5" w:rsidR="00344FFA" w:rsidRPr="00344FFA" w:rsidRDefault="008731A2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409BFF63" w14:textId="77777777" w:rsidR="00344FFA" w:rsidRPr="00344FFA" w:rsidRDefault="00344FFA" w:rsidP="00344FFA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344FFA" w:rsidRPr="00344FFA" w14:paraId="1395A30A" w14:textId="77777777" w:rsidTr="003D165C">
        <w:tc>
          <w:tcPr>
            <w:tcW w:w="607" w:type="dxa"/>
            <w:vAlign w:val="center"/>
          </w:tcPr>
          <w:p w14:paraId="74226C9F" w14:textId="12A8353D" w:rsidR="00344FFA" w:rsidRPr="00344FFA" w:rsidRDefault="00344FFA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24</w:t>
            </w:r>
          </w:p>
        </w:tc>
        <w:tc>
          <w:tcPr>
            <w:tcW w:w="85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AE15BB" w14:textId="09731178" w:rsidR="00344FFA" w:rsidRPr="00344FFA" w:rsidRDefault="00344FFA" w:rsidP="00344FFA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color w:val="000000"/>
                <w:sz w:val="22"/>
                <w:szCs w:val="22"/>
              </w:rPr>
              <w:t>Rozwiertak popychający z wypychaczem, żółty L 280 mm / OD 5.0 mm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849E72" w14:textId="18A646EE" w:rsidR="00344FFA" w:rsidRPr="00344FFA" w:rsidRDefault="008731A2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26BF4A64" w14:textId="77777777" w:rsidR="00344FFA" w:rsidRPr="00344FFA" w:rsidRDefault="00344FFA" w:rsidP="00344FFA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344FFA" w:rsidRPr="00344FFA" w14:paraId="62272EB3" w14:textId="77777777" w:rsidTr="003D165C">
        <w:tc>
          <w:tcPr>
            <w:tcW w:w="607" w:type="dxa"/>
            <w:vAlign w:val="center"/>
          </w:tcPr>
          <w:p w14:paraId="5498A1DC" w14:textId="0F989DBF" w:rsidR="00344FFA" w:rsidRPr="00344FFA" w:rsidRDefault="00344FFA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25</w:t>
            </w:r>
          </w:p>
        </w:tc>
        <w:tc>
          <w:tcPr>
            <w:tcW w:w="85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864F48" w14:textId="659943B4" w:rsidR="00344FFA" w:rsidRPr="00344FFA" w:rsidRDefault="00344FFA" w:rsidP="00344FFA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color w:val="000000"/>
                <w:sz w:val="22"/>
                <w:szCs w:val="22"/>
              </w:rPr>
              <w:t>Rozwiertak popychający z wypychaczem, czerwony L 280 mm / OD 6.0 mm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9C7F9C" w14:textId="55B3394C" w:rsidR="00344FFA" w:rsidRPr="00344FFA" w:rsidRDefault="008731A2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6BD84049" w14:textId="77777777" w:rsidR="00344FFA" w:rsidRPr="00344FFA" w:rsidRDefault="00344FFA" w:rsidP="00344FFA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344FFA" w:rsidRPr="00344FFA" w14:paraId="53092E40" w14:textId="77777777" w:rsidTr="003D165C">
        <w:tc>
          <w:tcPr>
            <w:tcW w:w="607" w:type="dxa"/>
            <w:vAlign w:val="center"/>
          </w:tcPr>
          <w:p w14:paraId="63BEAFAC" w14:textId="2744740A" w:rsidR="00344FFA" w:rsidRPr="00344FFA" w:rsidRDefault="00344FFA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26</w:t>
            </w:r>
          </w:p>
        </w:tc>
        <w:tc>
          <w:tcPr>
            <w:tcW w:w="85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665498" w14:textId="6BA804DD" w:rsidR="00344FFA" w:rsidRPr="00344FFA" w:rsidRDefault="00344FFA" w:rsidP="00344FFA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color w:val="000000"/>
                <w:sz w:val="22"/>
                <w:szCs w:val="22"/>
              </w:rPr>
              <w:t>Pierścień dystansowy tuby roboczej OD 6.3 mm (2 szt.)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C80F67" w14:textId="57A9FBBD" w:rsidR="00344FFA" w:rsidRPr="00344FFA" w:rsidRDefault="008731A2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  <w:r w:rsidR="00344FFA" w:rsidRPr="00344FFA">
              <w:rPr>
                <w:rFonts w:asciiTheme="majorHAnsi" w:hAnsiTheme="majorHAns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094" w:type="dxa"/>
          </w:tcPr>
          <w:p w14:paraId="5303C77F" w14:textId="77777777" w:rsidR="00344FFA" w:rsidRPr="00344FFA" w:rsidRDefault="00344FFA" w:rsidP="00344FFA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344FFA" w:rsidRPr="00344FFA" w14:paraId="1C0FF5B2" w14:textId="77777777" w:rsidTr="003D165C">
        <w:tc>
          <w:tcPr>
            <w:tcW w:w="607" w:type="dxa"/>
            <w:vAlign w:val="center"/>
          </w:tcPr>
          <w:p w14:paraId="2886CBBF" w14:textId="780E7DBC" w:rsidR="00344FFA" w:rsidRPr="00344FFA" w:rsidRDefault="00344FFA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27</w:t>
            </w:r>
          </w:p>
        </w:tc>
        <w:tc>
          <w:tcPr>
            <w:tcW w:w="85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326D7" w14:textId="6765698C" w:rsidR="00344FFA" w:rsidRPr="00344FFA" w:rsidRDefault="00344FFA" w:rsidP="00344FFA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color w:val="000000"/>
                <w:sz w:val="22"/>
                <w:szCs w:val="22"/>
              </w:rPr>
              <w:t>Nasadka zamykająca do endoskopów OD 15 mm / ID 11 mm / Bore 1 mm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35F8BE" w14:textId="2F2B676A" w:rsidR="00344FFA" w:rsidRPr="00344FFA" w:rsidRDefault="008731A2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56948DC7" w14:textId="77777777" w:rsidR="00344FFA" w:rsidRPr="00344FFA" w:rsidRDefault="00344FFA" w:rsidP="00344FFA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344FFA" w:rsidRPr="00344FFA" w14:paraId="2275F865" w14:textId="77777777" w:rsidTr="003D165C">
        <w:tc>
          <w:tcPr>
            <w:tcW w:w="607" w:type="dxa"/>
            <w:vAlign w:val="center"/>
          </w:tcPr>
          <w:p w14:paraId="7C8D9C78" w14:textId="4B550321" w:rsidR="00344FFA" w:rsidRPr="00344FFA" w:rsidRDefault="00344FFA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28</w:t>
            </w:r>
          </w:p>
        </w:tc>
        <w:tc>
          <w:tcPr>
            <w:tcW w:w="85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B8924A" w14:textId="431E7361" w:rsidR="00344FFA" w:rsidRPr="00344FFA" w:rsidRDefault="00344FFA" w:rsidP="00344FFA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color w:val="000000"/>
                <w:sz w:val="22"/>
                <w:szCs w:val="22"/>
              </w:rPr>
              <w:t>Disektor wysuwalny, uchwyt L 460 mm / OD 3 mm / ID 2.2 mm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D113E6" w14:textId="2F2B1A9C" w:rsidR="00344FFA" w:rsidRPr="00344FFA" w:rsidRDefault="008731A2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5DF5316D" w14:textId="77777777" w:rsidR="00344FFA" w:rsidRPr="00344FFA" w:rsidRDefault="00344FFA" w:rsidP="00344FFA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344FFA" w:rsidRPr="00344FFA" w14:paraId="31559E97" w14:textId="77777777" w:rsidTr="003D165C">
        <w:tc>
          <w:tcPr>
            <w:tcW w:w="607" w:type="dxa"/>
            <w:vAlign w:val="center"/>
          </w:tcPr>
          <w:p w14:paraId="658A8BEA" w14:textId="3C8A7BDE" w:rsidR="00344FFA" w:rsidRPr="00344FFA" w:rsidRDefault="00344FFA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29</w:t>
            </w:r>
          </w:p>
        </w:tc>
        <w:tc>
          <w:tcPr>
            <w:tcW w:w="85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6735E" w14:textId="3D3264A0" w:rsidR="00344FFA" w:rsidRPr="00344FFA" w:rsidRDefault="00344FFA" w:rsidP="00344FFA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color w:val="000000"/>
                <w:sz w:val="22"/>
                <w:szCs w:val="22"/>
              </w:rPr>
              <w:t>Disektor wysuwalny L 320 mm / OD 2.0 mm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248B14" w14:textId="23A8A8FE" w:rsidR="00344FFA" w:rsidRPr="00344FFA" w:rsidRDefault="008731A2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01F8655F" w14:textId="77777777" w:rsidR="00344FFA" w:rsidRPr="00344FFA" w:rsidRDefault="00344FFA" w:rsidP="00344FFA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344FFA" w:rsidRPr="00344FFA" w14:paraId="002F604F" w14:textId="77777777" w:rsidTr="003D165C">
        <w:tc>
          <w:tcPr>
            <w:tcW w:w="607" w:type="dxa"/>
            <w:vAlign w:val="center"/>
          </w:tcPr>
          <w:p w14:paraId="15F82100" w14:textId="5C1ABA63" w:rsidR="00344FFA" w:rsidRPr="00344FFA" w:rsidRDefault="00344FFA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30</w:t>
            </w:r>
          </w:p>
        </w:tc>
        <w:tc>
          <w:tcPr>
            <w:tcW w:w="85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16B74B" w14:textId="2F44BD48" w:rsidR="00344FFA" w:rsidRPr="00344FFA" w:rsidRDefault="00344FFA" w:rsidP="00344FFA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color w:val="000000"/>
                <w:sz w:val="22"/>
                <w:szCs w:val="22"/>
              </w:rPr>
              <w:t>Półelastyczne kleszcze chwytakowe, zakrzywione, z podgryzaniem do góry WL 320 mm / OD 2.5 mm / Helix 2.5 mm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829E39" w14:textId="1867D558" w:rsidR="00344FFA" w:rsidRPr="00344FFA" w:rsidRDefault="008731A2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6AFCD2C9" w14:textId="77777777" w:rsidR="00344FFA" w:rsidRPr="00344FFA" w:rsidRDefault="00344FFA" w:rsidP="00344FFA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344FFA" w:rsidRPr="00344FFA" w14:paraId="11EF98CB" w14:textId="77777777" w:rsidTr="00EB6A9D">
        <w:tc>
          <w:tcPr>
            <w:tcW w:w="607" w:type="dxa"/>
            <w:vAlign w:val="center"/>
          </w:tcPr>
          <w:p w14:paraId="7519D111" w14:textId="61AAB735" w:rsidR="00344FFA" w:rsidRPr="00344FFA" w:rsidRDefault="00344FFA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31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76722F" w14:textId="710E0285" w:rsidR="00344FFA" w:rsidRPr="00344FFA" w:rsidRDefault="00344FFA" w:rsidP="00344FFA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color w:val="000000"/>
                <w:sz w:val="22"/>
                <w:szCs w:val="22"/>
              </w:rPr>
              <w:t>Kleszcze chwytające, kątowe WL 320 mm / OD 2.5 mm / JL 4.0 mm / 45°, LOPS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075C67" w14:textId="12432C53" w:rsidR="00344FFA" w:rsidRPr="00344FFA" w:rsidRDefault="008731A2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0E70A17B" w14:textId="77777777" w:rsidR="00344FFA" w:rsidRPr="00344FFA" w:rsidRDefault="00344FFA" w:rsidP="00344FFA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344FFA" w:rsidRPr="00344FFA" w14:paraId="6BEF4FDF" w14:textId="77777777" w:rsidTr="00EB6A9D">
        <w:tc>
          <w:tcPr>
            <w:tcW w:w="607" w:type="dxa"/>
            <w:vAlign w:val="center"/>
          </w:tcPr>
          <w:p w14:paraId="713DFA9A" w14:textId="4926F56A" w:rsidR="00344FFA" w:rsidRPr="00344FFA" w:rsidRDefault="00344FFA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32</w:t>
            </w:r>
          </w:p>
        </w:tc>
        <w:tc>
          <w:tcPr>
            <w:tcW w:w="85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C3E253" w14:textId="65F55E95" w:rsidR="00344FFA" w:rsidRPr="00344FFA" w:rsidRDefault="00344FFA" w:rsidP="00344FFA">
            <w:pPr>
              <w:pStyle w:val="Tekstpodstawowy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color w:val="000000"/>
                <w:sz w:val="22"/>
                <w:szCs w:val="22"/>
              </w:rPr>
              <w:t>Kleszcze chwytajace WL 320 mm / OD 2.5 mm / JL 3.35 mm, LOPS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CE7814" w14:textId="360832A9" w:rsidR="00344FFA" w:rsidRPr="00344FFA" w:rsidRDefault="008731A2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45E1365C" w14:textId="77777777" w:rsidR="00344FFA" w:rsidRPr="00344FFA" w:rsidRDefault="00344FFA" w:rsidP="00344FFA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344FFA" w:rsidRPr="00344FFA" w14:paraId="1D5AE2EA" w14:textId="77777777" w:rsidTr="00EB6A9D">
        <w:tc>
          <w:tcPr>
            <w:tcW w:w="607" w:type="dxa"/>
            <w:vAlign w:val="center"/>
          </w:tcPr>
          <w:p w14:paraId="104222B3" w14:textId="38E66E9B" w:rsidR="00344FFA" w:rsidRPr="00344FFA" w:rsidRDefault="00344FFA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33</w:t>
            </w:r>
          </w:p>
        </w:tc>
        <w:tc>
          <w:tcPr>
            <w:tcW w:w="85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39EB24" w14:textId="6C07AC86" w:rsidR="00344FFA" w:rsidRPr="00344FFA" w:rsidRDefault="00344FFA" w:rsidP="00344FFA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color w:val="000000"/>
                <w:sz w:val="22"/>
                <w:szCs w:val="22"/>
              </w:rPr>
              <w:t>Kleszcze chwytajace WL 320 mm / OD 3.4 mm / JL 4.25 mm, LOPS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FEB42C" w14:textId="738C544F" w:rsidR="00344FFA" w:rsidRPr="00344FFA" w:rsidRDefault="008731A2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6252CBA2" w14:textId="77777777" w:rsidR="00344FFA" w:rsidRPr="00344FFA" w:rsidRDefault="00344FFA" w:rsidP="00344FFA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344FFA" w:rsidRPr="00344FFA" w14:paraId="3B96E2B1" w14:textId="77777777" w:rsidTr="00EB6A9D">
        <w:tc>
          <w:tcPr>
            <w:tcW w:w="607" w:type="dxa"/>
            <w:vAlign w:val="center"/>
          </w:tcPr>
          <w:p w14:paraId="236149EB" w14:textId="2CE9CC47" w:rsidR="00344FFA" w:rsidRPr="00344FFA" w:rsidRDefault="00344FFA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34</w:t>
            </w:r>
          </w:p>
        </w:tc>
        <w:tc>
          <w:tcPr>
            <w:tcW w:w="85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D8187" w14:textId="30E79C14" w:rsidR="00344FFA" w:rsidRPr="00344FFA" w:rsidRDefault="00344FFA" w:rsidP="00344FFA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color w:val="000000"/>
                <w:sz w:val="22"/>
                <w:szCs w:val="22"/>
              </w:rPr>
              <w:t>Kleszcze chwytające, krokodylki WL 320 mm / OD 3.5 mm / JL 5.5 mm, LOPS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3F0AFC" w14:textId="41E6D1D4" w:rsidR="00344FFA" w:rsidRPr="00344FFA" w:rsidRDefault="00A51553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09953174" w14:textId="77777777" w:rsidR="00344FFA" w:rsidRPr="00344FFA" w:rsidRDefault="00344FFA" w:rsidP="00344FFA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344FFA" w:rsidRPr="00344FFA" w14:paraId="4319742D" w14:textId="77777777" w:rsidTr="00EB6A9D">
        <w:tc>
          <w:tcPr>
            <w:tcW w:w="607" w:type="dxa"/>
            <w:vAlign w:val="center"/>
          </w:tcPr>
          <w:p w14:paraId="169579C5" w14:textId="7DEAE140" w:rsidR="00344FFA" w:rsidRPr="00344FFA" w:rsidRDefault="00344FFA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35</w:t>
            </w:r>
          </w:p>
        </w:tc>
        <w:tc>
          <w:tcPr>
            <w:tcW w:w="85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6D37C7" w14:textId="65D56868" w:rsidR="00344FFA" w:rsidRPr="00344FFA" w:rsidRDefault="00344FFA" w:rsidP="00344FFA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color w:val="000000"/>
                <w:sz w:val="22"/>
                <w:szCs w:val="22"/>
              </w:rPr>
              <w:t>Kontener do sterylizacji instrumentów dostępowych / L 530 mm / W 240 mm / H 75 mm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01DCDC" w14:textId="4289AEB9" w:rsidR="00344FFA" w:rsidRPr="00344FFA" w:rsidRDefault="00A51553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0E82984D" w14:textId="77777777" w:rsidR="00344FFA" w:rsidRPr="00344FFA" w:rsidRDefault="00344FFA" w:rsidP="00344FFA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344FFA" w:rsidRPr="00344FFA" w14:paraId="78C47AB9" w14:textId="77777777" w:rsidTr="00EB6A9D">
        <w:tc>
          <w:tcPr>
            <w:tcW w:w="607" w:type="dxa"/>
            <w:vAlign w:val="center"/>
          </w:tcPr>
          <w:p w14:paraId="71F021CF" w14:textId="71057ABB" w:rsidR="00344FFA" w:rsidRPr="00344FFA" w:rsidRDefault="00344FFA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36</w:t>
            </w:r>
          </w:p>
        </w:tc>
        <w:tc>
          <w:tcPr>
            <w:tcW w:w="85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4DFAB0" w14:textId="7D19DC04" w:rsidR="00344FFA" w:rsidRPr="00344FFA" w:rsidRDefault="00344FFA" w:rsidP="00344FFA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color w:val="000000"/>
                <w:sz w:val="22"/>
                <w:szCs w:val="22"/>
              </w:rPr>
              <w:t>Kontenet do sterylizacji instrumentów resekcyjnych / L 530 mm / W 240 mm / H 75 mm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96E869" w14:textId="3700C274" w:rsidR="00344FFA" w:rsidRPr="00344FFA" w:rsidRDefault="00A51553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5E5EE001" w14:textId="77777777" w:rsidR="00344FFA" w:rsidRPr="00344FFA" w:rsidRDefault="00344FFA" w:rsidP="00344FFA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344FFA" w:rsidRPr="00344FFA" w14:paraId="17D669B2" w14:textId="77777777" w:rsidTr="00EB6A9D">
        <w:tc>
          <w:tcPr>
            <w:tcW w:w="607" w:type="dxa"/>
            <w:vAlign w:val="center"/>
          </w:tcPr>
          <w:p w14:paraId="045B772A" w14:textId="5B8D074B" w:rsidR="00344FFA" w:rsidRPr="00344FFA" w:rsidRDefault="00344FFA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37</w:t>
            </w:r>
          </w:p>
        </w:tc>
        <w:tc>
          <w:tcPr>
            <w:tcW w:w="85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74A84" w14:textId="067813C7" w:rsidR="00344FFA" w:rsidRPr="00344FFA" w:rsidRDefault="00344FFA" w:rsidP="00344FFA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color w:val="000000"/>
                <w:sz w:val="22"/>
                <w:szCs w:val="22"/>
              </w:rPr>
              <w:t>Metalowy młotek 200 g / L 200 mm / blue cap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F29601" w14:textId="3330AE6A" w:rsidR="00344FFA" w:rsidRPr="00344FFA" w:rsidRDefault="00A51553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757154FD" w14:textId="77777777" w:rsidR="00344FFA" w:rsidRPr="00344FFA" w:rsidRDefault="00344FFA" w:rsidP="00344FFA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344FFA" w:rsidRPr="00344FFA" w14:paraId="50377232" w14:textId="77777777" w:rsidTr="00EB6A9D">
        <w:tc>
          <w:tcPr>
            <w:tcW w:w="607" w:type="dxa"/>
            <w:vAlign w:val="center"/>
          </w:tcPr>
          <w:p w14:paraId="08B9B6CF" w14:textId="42F14BB2" w:rsidR="00344FFA" w:rsidRPr="00344FFA" w:rsidRDefault="00344FFA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38</w:t>
            </w:r>
          </w:p>
        </w:tc>
        <w:tc>
          <w:tcPr>
            <w:tcW w:w="85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A6E762" w14:textId="30474B39" w:rsidR="00344FFA" w:rsidRPr="00344FFA" w:rsidRDefault="00344FFA" w:rsidP="00344FFA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color w:val="000000"/>
                <w:sz w:val="22"/>
                <w:szCs w:val="22"/>
              </w:rPr>
              <w:t>Kontener H 200 mm L 580 mm / W 280 mm / H 200 mm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077FAE" w14:textId="6D9FDCEA" w:rsidR="00344FFA" w:rsidRPr="00344FFA" w:rsidRDefault="00A51553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6FBA1152" w14:textId="77777777" w:rsidR="00344FFA" w:rsidRPr="00344FFA" w:rsidRDefault="00344FFA" w:rsidP="00344FFA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344FFA" w:rsidRPr="00344FFA" w14:paraId="3A603A7B" w14:textId="77777777" w:rsidTr="00EB6A9D">
        <w:tc>
          <w:tcPr>
            <w:tcW w:w="607" w:type="dxa"/>
            <w:vAlign w:val="center"/>
          </w:tcPr>
          <w:p w14:paraId="03E28FEF" w14:textId="7C1F1AF8" w:rsidR="00344FFA" w:rsidRPr="00344FFA" w:rsidRDefault="00344FFA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39</w:t>
            </w:r>
          </w:p>
        </w:tc>
        <w:tc>
          <w:tcPr>
            <w:tcW w:w="85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B86671" w14:textId="0750E20B" w:rsidR="00344FFA" w:rsidRPr="00344FFA" w:rsidRDefault="00344FFA" w:rsidP="00344FFA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color w:val="000000"/>
                <w:sz w:val="22"/>
                <w:szCs w:val="22"/>
              </w:rPr>
              <w:t>Haczyk nerwowy NiTi, superelastyczny L 320 mm / OD 2.5 mm / JL 3.3 mm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3ED3BF" w14:textId="28EAF6FE" w:rsidR="00344FFA" w:rsidRPr="00344FFA" w:rsidRDefault="00A51553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3B4DFFEF" w14:textId="77777777" w:rsidR="00344FFA" w:rsidRPr="00344FFA" w:rsidRDefault="00344FFA" w:rsidP="00344FFA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344FFA" w:rsidRPr="00344FFA" w14:paraId="3E8B127C" w14:textId="77777777" w:rsidTr="00EB6A9D">
        <w:tc>
          <w:tcPr>
            <w:tcW w:w="607" w:type="dxa"/>
            <w:vAlign w:val="center"/>
          </w:tcPr>
          <w:p w14:paraId="0D05D981" w14:textId="3BD807A3" w:rsidR="00344FFA" w:rsidRPr="00344FFA" w:rsidRDefault="00344FFA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40</w:t>
            </w:r>
          </w:p>
        </w:tc>
        <w:tc>
          <w:tcPr>
            <w:tcW w:w="85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75E7C1" w14:textId="27CE7922" w:rsidR="00344FFA" w:rsidRPr="00344FFA" w:rsidRDefault="00344FFA" w:rsidP="00344FFA">
            <w:pPr>
              <w:pStyle w:val="Tekstpodstawowy"/>
              <w:tabs>
                <w:tab w:val="left" w:pos="349"/>
              </w:tabs>
              <w:ind w:left="207"/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color w:val="000000"/>
                <w:sz w:val="22"/>
                <w:szCs w:val="22"/>
              </w:rPr>
              <w:t>Uchwyt rozwiertaka, okrągły L 104 mm / ID 25 mm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48B24D" w14:textId="59123D06" w:rsidR="00344FFA" w:rsidRPr="00344FFA" w:rsidRDefault="00A51553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41ED0FFC" w14:textId="77777777" w:rsidR="00344FFA" w:rsidRPr="00344FFA" w:rsidRDefault="00344FFA" w:rsidP="00344FFA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344FFA" w:rsidRPr="00344FFA" w14:paraId="591E1CE4" w14:textId="77777777" w:rsidTr="00EB6A9D">
        <w:tc>
          <w:tcPr>
            <w:tcW w:w="607" w:type="dxa"/>
            <w:vAlign w:val="center"/>
          </w:tcPr>
          <w:p w14:paraId="64DA5B8F" w14:textId="32BB56F5" w:rsidR="00344FFA" w:rsidRPr="00344FFA" w:rsidRDefault="00344FFA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41</w:t>
            </w:r>
          </w:p>
        </w:tc>
        <w:tc>
          <w:tcPr>
            <w:tcW w:w="85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F76F85" w14:textId="1DC17F96" w:rsidR="00344FFA" w:rsidRPr="00344FFA" w:rsidRDefault="00344FFA" w:rsidP="00344FFA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color w:val="000000"/>
                <w:sz w:val="22"/>
                <w:szCs w:val="22"/>
              </w:rPr>
              <w:t>Stalowa linijka L 200 mm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7E0161" w14:textId="2BBBE559" w:rsidR="00344FFA" w:rsidRPr="00344FFA" w:rsidRDefault="00A51553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2F07CBB1" w14:textId="77777777" w:rsidR="00344FFA" w:rsidRPr="00344FFA" w:rsidRDefault="00344FFA" w:rsidP="00344FFA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344FFA" w:rsidRPr="00344FFA" w14:paraId="7CBAA9AA" w14:textId="77777777" w:rsidTr="00EB6A9D">
        <w:tc>
          <w:tcPr>
            <w:tcW w:w="607" w:type="dxa"/>
            <w:vAlign w:val="center"/>
          </w:tcPr>
          <w:p w14:paraId="6A2E8E89" w14:textId="2411F26E" w:rsidR="00344FFA" w:rsidRPr="00344FFA" w:rsidRDefault="00344FFA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42</w:t>
            </w:r>
          </w:p>
        </w:tc>
        <w:tc>
          <w:tcPr>
            <w:tcW w:w="85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1F1E0D" w14:textId="7597A315" w:rsidR="00344FFA" w:rsidRPr="00344FFA" w:rsidRDefault="00344FFA" w:rsidP="00344FFA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color w:val="000000"/>
                <w:sz w:val="22"/>
                <w:szCs w:val="22"/>
              </w:rPr>
              <w:t>Kanał robocza z uchwytem, standard L 170 mm / ID 6.5 mm / OD 7.5 mm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D08B00" w14:textId="625A5CD3" w:rsidR="00344FFA" w:rsidRPr="00344FFA" w:rsidRDefault="00A51553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1E715445" w14:textId="77777777" w:rsidR="00344FFA" w:rsidRPr="00344FFA" w:rsidRDefault="00344FFA" w:rsidP="00344FFA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344FFA" w:rsidRPr="00344FFA" w14:paraId="43457054" w14:textId="77777777" w:rsidTr="00EB6A9D">
        <w:tc>
          <w:tcPr>
            <w:tcW w:w="607" w:type="dxa"/>
            <w:vAlign w:val="center"/>
          </w:tcPr>
          <w:p w14:paraId="40ADF4D1" w14:textId="6A8F428E" w:rsidR="00344FFA" w:rsidRPr="00344FFA" w:rsidRDefault="00344FFA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43</w:t>
            </w:r>
          </w:p>
        </w:tc>
        <w:tc>
          <w:tcPr>
            <w:tcW w:w="85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95C041" w14:textId="24EF717A" w:rsidR="00344FFA" w:rsidRPr="00344FFA" w:rsidRDefault="00344FFA" w:rsidP="00344FFA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color w:val="000000"/>
                <w:sz w:val="22"/>
                <w:szCs w:val="22"/>
              </w:rPr>
              <w:t>Kanał robocza z uchwytem, skośny 45° L 170 mm / ID 6.5 mm / OD 7.5 mm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FD5EA5" w14:textId="3FA7EE28" w:rsidR="00344FFA" w:rsidRPr="00344FFA" w:rsidRDefault="00A51553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5E24C278" w14:textId="77777777" w:rsidR="00344FFA" w:rsidRPr="00344FFA" w:rsidRDefault="00344FFA" w:rsidP="00344FFA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344FFA" w:rsidRPr="00344FFA" w14:paraId="2DF5DC0A" w14:textId="77777777" w:rsidTr="00EB6A9D">
        <w:tc>
          <w:tcPr>
            <w:tcW w:w="607" w:type="dxa"/>
            <w:vAlign w:val="center"/>
          </w:tcPr>
          <w:p w14:paraId="752CFCA3" w14:textId="35A63EDD" w:rsidR="00344FFA" w:rsidRPr="00344FFA" w:rsidRDefault="00344FFA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b/>
                <w:bCs/>
                <w:iCs/>
                <w:sz w:val="22"/>
                <w:szCs w:val="22"/>
              </w:rPr>
              <w:t>44</w:t>
            </w:r>
          </w:p>
        </w:tc>
        <w:tc>
          <w:tcPr>
            <w:tcW w:w="853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59E502C8" w14:textId="421D9E79" w:rsidR="00344FFA" w:rsidRPr="00344FFA" w:rsidRDefault="00344FFA" w:rsidP="00344FFA">
            <w:pPr>
              <w:pStyle w:val="Tekstpodstawowy"/>
              <w:tabs>
                <w:tab w:val="left" w:pos="349"/>
              </w:tabs>
              <w:rPr>
                <w:rFonts w:asciiTheme="majorHAnsi" w:hAnsiTheme="majorHAnsi" w:cs="Calibri"/>
                <w:bCs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color w:val="000000"/>
                <w:sz w:val="22"/>
                <w:szCs w:val="22"/>
              </w:rPr>
              <w:t>4K UHD Foraminoscope, ocular WL 171 mm / OD 6.4mm /WChD 3.7 mm / 30° / 2 x IC 1.5 mm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41A89F61" w14:textId="286856C4" w:rsidR="00344FFA" w:rsidRPr="00344FFA" w:rsidRDefault="00A51553" w:rsidP="00344FFA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7CF71537" w14:textId="77777777" w:rsidR="00344FFA" w:rsidRPr="00344FFA" w:rsidRDefault="00344FFA" w:rsidP="00344FFA">
            <w:pPr>
              <w:pStyle w:val="Tekstpodstawowy"/>
              <w:jc w:val="left"/>
              <w:rPr>
                <w:rFonts w:asciiTheme="majorHAnsi" w:hAnsiTheme="majorHAnsi" w:cs="Calibri"/>
                <w:b/>
                <w:bCs/>
                <w:i/>
                <w:sz w:val="22"/>
                <w:szCs w:val="22"/>
              </w:rPr>
            </w:pPr>
          </w:p>
        </w:tc>
      </w:tr>
      <w:tr w:rsidR="0093112B" w:rsidRPr="00344FFA" w14:paraId="0DE4F116" w14:textId="77777777" w:rsidTr="000E23E9">
        <w:tc>
          <w:tcPr>
            <w:tcW w:w="607" w:type="dxa"/>
            <w:shd w:val="clear" w:color="auto" w:fill="D9D9D9" w:themeFill="background1" w:themeFillShade="D9"/>
          </w:tcPr>
          <w:p w14:paraId="0E29CA32" w14:textId="2BF269AE" w:rsidR="0093112B" w:rsidRPr="00344FFA" w:rsidRDefault="0093112B" w:rsidP="0093112B">
            <w:pPr>
              <w:pStyle w:val="Tekstpodstawowy"/>
              <w:jc w:val="center"/>
              <w:rPr>
                <w:rFonts w:asciiTheme="majorHAnsi" w:eastAsia="Arial" w:hAnsiTheme="majorHAnsi" w:cstheme="minorHAnsi"/>
                <w:b/>
                <w:bCs/>
                <w:sz w:val="22"/>
                <w:szCs w:val="22"/>
              </w:rPr>
            </w:pPr>
            <w:r w:rsidRPr="00344FFA">
              <w:rPr>
                <w:rFonts w:asciiTheme="majorHAnsi" w:eastAsia="Arial" w:hAnsiTheme="majorHAnsi" w:cstheme="minorHAnsi"/>
                <w:b/>
                <w:bCs/>
                <w:sz w:val="22"/>
                <w:szCs w:val="22"/>
              </w:rPr>
              <w:t>II</w:t>
            </w:r>
          </w:p>
        </w:tc>
        <w:tc>
          <w:tcPr>
            <w:tcW w:w="8533" w:type="dxa"/>
            <w:shd w:val="clear" w:color="auto" w:fill="D9D9D9" w:themeFill="background1" w:themeFillShade="D9"/>
            <w:vAlign w:val="bottom"/>
          </w:tcPr>
          <w:p w14:paraId="743E8912" w14:textId="55B14AA6" w:rsidR="0093112B" w:rsidRPr="00344FFA" w:rsidRDefault="0093112B" w:rsidP="0093112B">
            <w:pPr>
              <w:pStyle w:val="Tekstpodstawowy"/>
              <w:jc w:val="left"/>
              <w:rPr>
                <w:rFonts w:asciiTheme="majorHAnsi" w:hAnsiTheme="majorHAnsi" w:cs="Calibri"/>
                <w:iCs/>
                <w:color w:val="000000"/>
                <w:sz w:val="22"/>
                <w:szCs w:val="22"/>
              </w:rPr>
            </w:pPr>
            <w:r w:rsidRPr="00344FFA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WARUNKI GWARANCJI</w:t>
            </w:r>
          </w:p>
        </w:tc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1E1D7E7D" w14:textId="77777777" w:rsidR="0093112B" w:rsidRPr="00344FFA" w:rsidRDefault="0093112B" w:rsidP="0093112B">
            <w:pPr>
              <w:pStyle w:val="Tekstpodstawowy"/>
              <w:jc w:val="center"/>
              <w:rPr>
                <w:rFonts w:asciiTheme="majorHAnsi" w:hAnsiTheme="majorHAnsi" w:cs="Calibri"/>
                <w:sz w:val="22"/>
                <w:szCs w:val="22"/>
              </w:rPr>
            </w:pPr>
          </w:p>
        </w:tc>
        <w:tc>
          <w:tcPr>
            <w:tcW w:w="3094" w:type="dxa"/>
            <w:shd w:val="clear" w:color="auto" w:fill="D9D9D9" w:themeFill="background1" w:themeFillShade="D9"/>
          </w:tcPr>
          <w:p w14:paraId="6C8A3A21" w14:textId="77777777" w:rsidR="0093112B" w:rsidRPr="00344FFA" w:rsidRDefault="0093112B" w:rsidP="0093112B">
            <w:pPr>
              <w:pStyle w:val="Tekstpodstawowy"/>
              <w:jc w:val="left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93112B" w:rsidRPr="00344FFA" w14:paraId="327B40D1" w14:textId="77777777" w:rsidTr="000E23E9">
        <w:tc>
          <w:tcPr>
            <w:tcW w:w="607" w:type="dxa"/>
            <w:vAlign w:val="center"/>
          </w:tcPr>
          <w:p w14:paraId="28978F35" w14:textId="5A008963" w:rsidR="0093112B" w:rsidRPr="00344FFA" w:rsidRDefault="0093112B" w:rsidP="0093112B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344FFA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9D16" w14:textId="427CDC36" w:rsidR="0093112B" w:rsidRPr="00344FFA" w:rsidRDefault="0093112B" w:rsidP="0093112B">
            <w:pPr>
              <w:pStyle w:val="Tekstpodstawowy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  <w:r w:rsidRPr="00344FFA">
              <w:rPr>
                <w:rFonts w:asciiTheme="majorHAnsi" w:hAnsiTheme="majorHAnsi"/>
                <w:sz w:val="22"/>
                <w:szCs w:val="22"/>
              </w:rPr>
              <w:t xml:space="preserve">W okresie trwania gwarancji Wykonawca ponosi wszelkie koszty związane </w:t>
            </w:r>
            <w:r w:rsidRPr="00344FFA">
              <w:rPr>
                <w:rFonts w:asciiTheme="majorHAnsi" w:hAnsiTheme="majorHAnsi"/>
                <w:sz w:val="22"/>
                <w:szCs w:val="22"/>
              </w:rPr>
              <w:br/>
              <w:t>z wykonywaniem przeglądów, napraw gwarancyjnych i części podlegających wymianie, dojazdów do Zamawiającego oraz robocizny związanej z wykonywaniem czynności serwisowych</w:t>
            </w:r>
          </w:p>
        </w:tc>
        <w:tc>
          <w:tcPr>
            <w:tcW w:w="3119" w:type="dxa"/>
            <w:vAlign w:val="center"/>
          </w:tcPr>
          <w:p w14:paraId="7760395B" w14:textId="2BBE1BB5" w:rsidR="0093112B" w:rsidRPr="00344FFA" w:rsidRDefault="0093112B" w:rsidP="0093112B">
            <w:pPr>
              <w:pStyle w:val="Tekstpodstawowy"/>
              <w:jc w:val="center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 w:rsidRPr="00344FFA">
              <w:rPr>
                <w:rFonts w:asciiTheme="majorHAnsi" w:eastAsia="Calibri" w:hAnsiTheme="majorHAns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418550D8" w14:textId="77777777" w:rsidR="0093112B" w:rsidRPr="00344FFA" w:rsidRDefault="0093112B" w:rsidP="0093112B">
            <w:pPr>
              <w:pStyle w:val="Tekstpodstawowy"/>
              <w:jc w:val="left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93112B" w:rsidRPr="00344FFA" w14:paraId="0F57C780" w14:textId="77777777" w:rsidTr="000E23E9">
        <w:tc>
          <w:tcPr>
            <w:tcW w:w="607" w:type="dxa"/>
            <w:vAlign w:val="center"/>
          </w:tcPr>
          <w:p w14:paraId="3D725D4E" w14:textId="5B4E2042" w:rsidR="0093112B" w:rsidRPr="00344FFA" w:rsidRDefault="0093112B" w:rsidP="0093112B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344FFA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lastRenderedPageBreak/>
              <w:t>2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48D5" w14:textId="3A75F312" w:rsidR="0093112B" w:rsidRPr="00344FFA" w:rsidRDefault="0093112B" w:rsidP="0093112B">
            <w:pPr>
              <w:pStyle w:val="Tekstpodstawowy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  <w:r w:rsidRPr="00344FFA">
              <w:rPr>
                <w:rFonts w:asciiTheme="majorHAnsi" w:hAnsiTheme="majorHAnsi"/>
                <w:sz w:val="22"/>
                <w:szCs w:val="22"/>
              </w:rPr>
              <w:t>W okresie trwania gwarancji Wykonawca zapewnia 2 przeglądy roczne urządzenia</w:t>
            </w:r>
          </w:p>
        </w:tc>
        <w:tc>
          <w:tcPr>
            <w:tcW w:w="3119" w:type="dxa"/>
            <w:vAlign w:val="center"/>
          </w:tcPr>
          <w:p w14:paraId="266108DE" w14:textId="04A357E6" w:rsidR="0093112B" w:rsidRPr="00344FFA" w:rsidRDefault="0093112B" w:rsidP="0093112B">
            <w:pPr>
              <w:pStyle w:val="Tekstpodstawowy"/>
              <w:jc w:val="center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 w:rsidRPr="00344FFA">
              <w:rPr>
                <w:rFonts w:asciiTheme="majorHAnsi" w:hAnsiTheme="majorHAns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739DFF4B" w14:textId="77777777" w:rsidR="0093112B" w:rsidRPr="00344FFA" w:rsidRDefault="0093112B" w:rsidP="0093112B">
            <w:pPr>
              <w:pStyle w:val="Tekstpodstawowy"/>
              <w:jc w:val="left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93112B" w:rsidRPr="00344FFA" w14:paraId="3BF1DA5D" w14:textId="77777777" w:rsidTr="000E23E9">
        <w:tc>
          <w:tcPr>
            <w:tcW w:w="607" w:type="dxa"/>
            <w:vAlign w:val="center"/>
          </w:tcPr>
          <w:p w14:paraId="358D38AA" w14:textId="13D8058B" w:rsidR="0093112B" w:rsidRPr="00344FFA" w:rsidRDefault="0093112B" w:rsidP="0093112B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344FFA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3B052" w14:textId="217CE207" w:rsidR="0093112B" w:rsidRPr="00344FFA" w:rsidRDefault="0093112B" w:rsidP="0093112B">
            <w:pPr>
              <w:pStyle w:val="Tekstpodstawowy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  <w:r w:rsidRPr="00344FFA">
              <w:rPr>
                <w:rFonts w:asciiTheme="majorHAnsi" w:hAnsiTheme="majorHAnsi"/>
                <w:sz w:val="22"/>
                <w:szCs w:val="22"/>
              </w:rPr>
              <w:t>Gwarantowany czas przystąpienia do naprawy nie większy niż 48 godzin od zgłoszenia konieczności naprawy</w:t>
            </w:r>
          </w:p>
        </w:tc>
        <w:tc>
          <w:tcPr>
            <w:tcW w:w="3119" w:type="dxa"/>
            <w:vAlign w:val="center"/>
          </w:tcPr>
          <w:p w14:paraId="3F4FF61B" w14:textId="16D273B7" w:rsidR="0093112B" w:rsidRPr="00344FFA" w:rsidRDefault="0093112B" w:rsidP="0093112B">
            <w:pPr>
              <w:pStyle w:val="Tekstpodstawowy"/>
              <w:jc w:val="center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 w:rsidRPr="00344FFA">
              <w:rPr>
                <w:rFonts w:asciiTheme="majorHAnsi" w:hAnsiTheme="majorHAns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79A14C1C" w14:textId="77777777" w:rsidR="0093112B" w:rsidRPr="00344FFA" w:rsidRDefault="0093112B" w:rsidP="0093112B">
            <w:pPr>
              <w:pStyle w:val="Tekstpodstawowy"/>
              <w:jc w:val="left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93112B" w:rsidRPr="00344FFA" w14:paraId="5B912C48" w14:textId="77777777" w:rsidTr="000E23E9">
        <w:tc>
          <w:tcPr>
            <w:tcW w:w="607" w:type="dxa"/>
            <w:vAlign w:val="center"/>
          </w:tcPr>
          <w:p w14:paraId="4852F5EE" w14:textId="3EDBF5EB" w:rsidR="0093112B" w:rsidRPr="00344FFA" w:rsidRDefault="0093112B" w:rsidP="0093112B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344FFA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184A0" w14:textId="03D59E70" w:rsidR="0093112B" w:rsidRPr="00344FFA" w:rsidRDefault="0093112B" w:rsidP="0093112B">
            <w:pPr>
              <w:pStyle w:val="Tekstpodstawowy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  <w:r w:rsidRPr="00344FFA">
              <w:rPr>
                <w:rFonts w:asciiTheme="majorHAnsi" w:hAnsiTheme="majorHAnsi"/>
                <w:sz w:val="22"/>
                <w:szCs w:val="22"/>
              </w:rPr>
              <w:t xml:space="preserve">Gwarantowany czas usunięcia zgłoszonych usterek i wykonania napraw nie większy niż 72 godziny, czas wykonania napraw w przypadku konieczności importu części zamiennych lub podzespołów z zagranicy nie więcej niż 5 dni roboczych od daty zgłoszenia konieczności naprawy. </w:t>
            </w:r>
          </w:p>
        </w:tc>
        <w:tc>
          <w:tcPr>
            <w:tcW w:w="3119" w:type="dxa"/>
            <w:vAlign w:val="center"/>
          </w:tcPr>
          <w:p w14:paraId="0239CDD0" w14:textId="451586A3" w:rsidR="0093112B" w:rsidRPr="00344FFA" w:rsidRDefault="0093112B" w:rsidP="0093112B">
            <w:pPr>
              <w:pStyle w:val="Tekstpodstawowy"/>
              <w:jc w:val="center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 w:rsidRPr="00344FFA">
              <w:rPr>
                <w:rFonts w:asciiTheme="majorHAnsi" w:hAnsiTheme="majorHAnsi"/>
                <w:b/>
                <w:sz w:val="22"/>
                <w:szCs w:val="22"/>
              </w:rPr>
              <w:t>TAK/PODAĆ</w:t>
            </w:r>
          </w:p>
        </w:tc>
        <w:tc>
          <w:tcPr>
            <w:tcW w:w="3094" w:type="dxa"/>
          </w:tcPr>
          <w:p w14:paraId="7E995650" w14:textId="77777777" w:rsidR="0093112B" w:rsidRPr="00344FFA" w:rsidRDefault="0093112B" w:rsidP="0093112B">
            <w:pPr>
              <w:pStyle w:val="Tekstpodstawowy"/>
              <w:jc w:val="left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93112B" w:rsidRPr="00344FFA" w14:paraId="398BC3F4" w14:textId="77777777" w:rsidTr="000E23E9">
        <w:tc>
          <w:tcPr>
            <w:tcW w:w="607" w:type="dxa"/>
            <w:vAlign w:val="center"/>
          </w:tcPr>
          <w:p w14:paraId="6B5CA23E" w14:textId="2721393D" w:rsidR="0093112B" w:rsidRPr="00344FFA" w:rsidRDefault="0093112B" w:rsidP="0093112B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344FFA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5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076D" w14:textId="65850382" w:rsidR="0093112B" w:rsidRPr="00344FFA" w:rsidRDefault="0093112B" w:rsidP="0093112B">
            <w:pPr>
              <w:pStyle w:val="Tekstpodstawowy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  <w:r w:rsidRPr="00344FFA">
              <w:rPr>
                <w:rFonts w:asciiTheme="majorHAnsi" w:hAnsiTheme="majorHAnsi"/>
                <w:iCs/>
                <w:sz w:val="22"/>
                <w:szCs w:val="22"/>
              </w:rPr>
              <w:t xml:space="preserve">Dopuszcza się dwie naprawy gwarancyjne (będące konsekwencją ukrytych wad produkcyjnych tkwiących w urządzeniu) tego samego elementu lub podzespołu w okresie gwarancji, po których całe urządzenie zostanie wymienione na nowej tej samej klasy i o tych samych parametrach </w:t>
            </w:r>
          </w:p>
        </w:tc>
        <w:tc>
          <w:tcPr>
            <w:tcW w:w="3119" w:type="dxa"/>
            <w:vAlign w:val="center"/>
          </w:tcPr>
          <w:p w14:paraId="4A2ED7CF" w14:textId="6A939D01" w:rsidR="0093112B" w:rsidRPr="00344FFA" w:rsidRDefault="0093112B" w:rsidP="0093112B">
            <w:pPr>
              <w:pStyle w:val="Tekstpodstawowy"/>
              <w:jc w:val="center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 w:rsidRPr="00344FFA">
              <w:rPr>
                <w:rFonts w:asciiTheme="majorHAnsi" w:hAnsiTheme="majorHAns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0219F9AB" w14:textId="77777777" w:rsidR="0093112B" w:rsidRPr="00344FFA" w:rsidRDefault="0093112B" w:rsidP="0093112B">
            <w:pPr>
              <w:pStyle w:val="Tekstpodstawowy"/>
              <w:jc w:val="left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93112B" w:rsidRPr="00344FFA" w14:paraId="67D300B2" w14:textId="77777777" w:rsidTr="000E23E9">
        <w:tc>
          <w:tcPr>
            <w:tcW w:w="607" w:type="dxa"/>
            <w:vAlign w:val="center"/>
          </w:tcPr>
          <w:p w14:paraId="41E92F46" w14:textId="7C815D53" w:rsidR="0093112B" w:rsidRPr="00344FFA" w:rsidRDefault="0093112B" w:rsidP="0093112B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344FFA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6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73C9" w14:textId="4B18CFD2" w:rsidR="0093112B" w:rsidRPr="00344FFA" w:rsidRDefault="0093112B" w:rsidP="0093112B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44FFA">
              <w:rPr>
                <w:rFonts w:asciiTheme="majorHAnsi" w:hAnsiTheme="majorHAnsi"/>
                <w:sz w:val="22"/>
                <w:szCs w:val="22"/>
              </w:rPr>
              <w:t>Nazwa serwisu, adres, nr telefonu i faksu, osoba kontaktowa</w:t>
            </w:r>
          </w:p>
        </w:tc>
        <w:tc>
          <w:tcPr>
            <w:tcW w:w="3119" w:type="dxa"/>
            <w:vAlign w:val="center"/>
          </w:tcPr>
          <w:p w14:paraId="63B1BA50" w14:textId="1B821110" w:rsidR="0093112B" w:rsidRPr="00344FFA" w:rsidRDefault="0093112B" w:rsidP="0093112B">
            <w:pPr>
              <w:pStyle w:val="Tekstpodstawowy"/>
              <w:jc w:val="center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 w:rsidRPr="00344FFA">
              <w:rPr>
                <w:rFonts w:asciiTheme="majorHAnsi" w:hAnsiTheme="majorHAnsi"/>
                <w:b/>
                <w:sz w:val="22"/>
                <w:szCs w:val="22"/>
              </w:rPr>
              <w:t>TAK/PODAĆ</w:t>
            </w:r>
          </w:p>
        </w:tc>
        <w:tc>
          <w:tcPr>
            <w:tcW w:w="3094" w:type="dxa"/>
          </w:tcPr>
          <w:p w14:paraId="3445762A" w14:textId="77777777" w:rsidR="0093112B" w:rsidRPr="00344FFA" w:rsidRDefault="0093112B" w:rsidP="0093112B">
            <w:pPr>
              <w:pStyle w:val="Tekstpodstawowy"/>
              <w:jc w:val="left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93112B" w:rsidRPr="00344FFA" w14:paraId="5931D224" w14:textId="77777777" w:rsidTr="000E23E9">
        <w:tc>
          <w:tcPr>
            <w:tcW w:w="607" w:type="dxa"/>
            <w:vAlign w:val="center"/>
          </w:tcPr>
          <w:p w14:paraId="24CEABE5" w14:textId="5F5E7360" w:rsidR="0093112B" w:rsidRPr="00344FFA" w:rsidRDefault="0093112B" w:rsidP="0093112B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344FFA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7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3401" w14:textId="502DEBA7" w:rsidR="0093112B" w:rsidRPr="00344FFA" w:rsidRDefault="0093112B" w:rsidP="0093112B">
            <w:pPr>
              <w:pStyle w:val="Tekstpodstawowy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  <w:r w:rsidRPr="00344FFA">
              <w:rPr>
                <w:rFonts w:asciiTheme="majorHAnsi" w:hAnsiTheme="majorHAnsi"/>
                <w:sz w:val="22"/>
                <w:szCs w:val="22"/>
              </w:rPr>
              <w:t>Dostępność części zamiennych do oferowanego modelu aparatu przez min. 10 lat od daty instalacji</w:t>
            </w:r>
          </w:p>
        </w:tc>
        <w:tc>
          <w:tcPr>
            <w:tcW w:w="3119" w:type="dxa"/>
            <w:vAlign w:val="center"/>
          </w:tcPr>
          <w:p w14:paraId="07C8CC9B" w14:textId="46C62EDD" w:rsidR="0093112B" w:rsidRPr="00344FFA" w:rsidRDefault="0093112B" w:rsidP="0093112B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 w:rsidRPr="00344FFA">
              <w:rPr>
                <w:rFonts w:asciiTheme="majorHAnsi" w:hAnsiTheme="majorHAns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3D5DF94D" w14:textId="77777777" w:rsidR="0093112B" w:rsidRPr="00344FFA" w:rsidRDefault="0093112B" w:rsidP="0093112B">
            <w:pPr>
              <w:pStyle w:val="Tekstpodstawowy"/>
              <w:jc w:val="left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93112B" w:rsidRPr="00344FFA" w14:paraId="2C7C0850" w14:textId="77777777" w:rsidTr="000E23E9">
        <w:tc>
          <w:tcPr>
            <w:tcW w:w="607" w:type="dxa"/>
            <w:vAlign w:val="center"/>
          </w:tcPr>
          <w:p w14:paraId="6757A0BE" w14:textId="68B3AD43" w:rsidR="0093112B" w:rsidRPr="00344FFA" w:rsidRDefault="0093112B" w:rsidP="0093112B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344FFA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8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720AC" w14:textId="01E28AC4" w:rsidR="0093112B" w:rsidRPr="00344FFA" w:rsidRDefault="0093112B" w:rsidP="0093112B">
            <w:pPr>
              <w:pStyle w:val="Tekstpodstawowy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  <w:r w:rsidRPr="00344FFA">
              <w:rPr>
                <w:rFonts w:asciiTheme="majorHAnsi" w:hAnsiTheme="majorHAnsi"/>
                <w:iCs/>
                <w:sz w:val="22"/>
                <w:szCs w:val="22"/>
              </w:rPr>
              <w:t>Serwis gwarancyjny świadczony będzie przez podmiot autoryzowany przez Producenta, świadczący usługi w miejscu instalacji lub na terenie Polski</w:t>
            </w:r>
          </w:p>
        </w:tc>
        <w:tc>
          <w:tcPr>
            <w:tcW w:w="3119" w:type="dxa"/>
            <w:vAlign w:val="center"/>
          </w:tcPr>
          <w:p w14:paraId="0D8D2AE6" w14:textId="68464F9C" w:rsidR="0093112B" w:rsidRPr="00344FFA" w:rsidRDefault="0093112B" w:rsidP="0093112B">
            <w:pPr>
              <w:pStyle w:val="Tekstpodstawowy"/>
              <w:jc w:val="center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 w:rsidRPr="00344FFA">
              <w:rPr>
                <w:rFonts w:asciiTheme="majorHAnsi" w:hAnsiTheme="majorHAns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7BB366CF" w14:textId="77777777" w:rsidR="0093112B" w:rsidRPr="00344FFA" w:rsidRDefault="0093112B" w:rsidP="0093112B">
            <w:pPr>
              <w:pStyle w:val="Tekstpodstawowy"/>
              <w:jc w:val="left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</w:p>
        </w:tc>
      </w:tr>
      <w:tr w:rsidR="0093112B" w:rsidRPr="00344FFA" w14:paraId="0B0C4633" w14:textId="77777777" w:rsidTr="000E23E9">
        <w:tc>
          <w:tcPr>
            <w:tcW w:w="607" w:type="dxa"/>
            <w:vAlign w:val="center"/>
          </w:tcPr>
          <w:p w14:paraId="09A0702B" w14:textId="3696499C" w:rsidR="0093112B" w:rsidRPr="00344FFA" w:rsidRDefault="0093112B" w:rsidP="0093112B">
            <w:pPr>
              <w:pStyle w:val="Tekstpodstawowy"/>
              <w:jc w:val="center"/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</w:pPr>
            <w:r w:rsidRPr="00344FFA">
              <w:rPr>
                <w:rFonts w:asciiTheme="majorHAnsi" w:hAnsiTheme="majorHAnsi" w:cstheme="minorHAnsi"/>
                <w:b/>
                <w:bCs/>
                <w:iCs/>
                <w:sz w:val="22"/>
                <w:szCs w:val="22"/>
              </w:rPr>
              <w:t>9</w:t>
            </w:r>
          </w:p>
        </w:tc>
        <w:tc>
          <w:tcPr>
            <w:tcW w:w="8533" w:type="dxa"/>
            <w:vAlign w:val="center"/>
          </w:tcPr>
          <w:p w14:paraId="6AFBD28C" w14:textId="4005182C" w:rsidR="0093112B" w:rsidRPr="00344FFA" w:rsidRDefault="0093112B" w:rsidP="0093112B">
            <w:pPr>
              <w:pStyle w:val="Tekstpodstawowy"/>
              <w:rPr>
                <w:rFonts w:asciiTheme="majorHAnsi" w:hAnsiTheme="majorHAnsi" w:cstheme="minorHAnsi"/>
                <w:sz w:val="22"/>
                <w:szCs w:val="22"/>
                <w:highlight w:val="yellow"/>
              </w:rPr>
            </w:pPr>
            <w:r w:rsidRPr="00344FFA">
              <w:rPr>
                <w:rFonts w:asciiTheme="majorHAnsi" w:hAnsiTheme="majorHAnsi" w:cs="Calibri"/>
                <w:color w:val="000000"/>
                <w:sz w:val="22"/>
                <w:szCs w:val="22"/>
              </w:rPr>
              <w:t xml:space="preserve">Wykonawca w przypadku wyboru jego oferty zobowiązany jest przeprowadzić szkolenie osób spośród personelu Zamawiającego tj. pracowników zatrudnionych w WWCOiT im. M. Kopernika  w Łodzi w zakresie zapewniającym bezpieczną obsługę przedmiotu zamówienia. </w:t>
            </w:r>
            <w:r w:rsidRPr="00344FFA">
              <w:rPr>
                <w:rFonts w:asciiTheme="majorHAnsi" w:hAnsiTheme="majorHAnsi"/>
                <w:sz w:val="22"/>
                <w:szCs w:val="22"/>
              </w:rPr>
              <w:t>Zamawiający przekaże Wykonawcy listę  osób do szkolenia oraz wydeleguje personel na szkolenie  we wspólnie ustalonym między Stronami okresie, umożliwiającym Wykonawcy realizację przedmiotu zamówienia w terminie określonym w §2 ust.1 umowy (</w:t>
            </w:r>
            <w:r w:rsidR="00C133C2">
              <w:rPr>
                <w:rFonts w:asciiTheme="majorHAnsi" w:hAnsiTheme="majorHAnsi"/>
                <w:sz w:val="22"/>
                <w:szCs w:val="22"/>
              </w:rPr>
              <w:t>6</w:t>
            </w:r>
            <w:r w:rsidRPr="00344FFA">
              <w:rPr>
                <w:rFonts w:asciiTheme="majorHAnsi" w:hAnsiTheme="majorHAnsi"/>
                <w:sz w:val="22"/>
                <w:szCs w:val="22"/>
              </w:rPr>
              <w:t xml:space="preserve"> osób po </w:t>
            </w:r>
            <w:r w:rsidR="00C133C2">
              <w:rPr>
                <w:rFonts w:asciiTheme="majorHAnsi" w:hAnsiTheme="majorHAnsi"/>
                <w:sz w:val="22"/>
                <w:szCs w:val="22"/>
              </w:rPr>
              <w:t>1</w:t>
            </w:r>
            <w:r w:rsidRPr="00344FFA">
              <w:rPr>
                <w:rFonts w:asciiTheme="majorHAnsi" w:hAnsiTheme="majorHAnsi"/>
                <w:sz w:val="22"/>
                <w:szCs w:val="22"/>
              </w:rPr>
              <w:t xml:space="preserve"> h).</w:t>
            </w:r>
          </w:p>
        </w:tc>
        <w:tc>
          <w:tcPr>
            <w:tcW w:w="3119" w:type="dxa"/>
            <w:vAlign w:val="center"/>
          </w:tcPr>
          <w:p w14:paraId="59C93626" w14:textId="326F3789" w:rsidR="0093112B" w:rsidRPr="00344FFA" w:rsidRDefault="0093112B" w:rsidP="0093112B">
            <w:pPr>
              <w:pStyle w:val="Tekstpodstawowy"/>
              <w:jc w:val="center"/>
              <w:rPr>
                <w:rFonts w:asciiTheme="majorHAnsi" w:hAnsiTheme="majorHAnsi" w:cs="Calibri"/>
                <w:b/>
                <w:sz w:val="22"/>
                <w:szCs w:val="22"/>
              </w:rPr>
            </w:pPr>
            <w:r w:rsidRPr="00344FFA">
              <w:rPr>
                <w:rFonts w:asciiTheme="majorHAnsi" w:hAnsiTheme="majorHAnsi" w:cs="Calibri"/>
                <w:b/>
                <w:sz w:val="22"/>
                <w:szCs w:val="22"/>
              </w:rPr>
              <w:t>TAK</w:t>
            </w:r>
          </w:p>
        </w:tc>
        <w:tc>
          <w:tcPr>
            <w:tcW w:w="3094" w:type="dxa"/>
          </w:tcPr>
          <w:p w14:paraId="76A93F99" w14:textId="77777777" w:rsidR="0093112B" w:rsidRPr="00344FFA" w:rsidRDefault="0093112B" w:rsidP="0093112B">
            <w:pPr>
              <w:pStyle w:val="Tekstpodstawowy"/>
              <w:jc w:val="left"/>
              <w:rPr>
                <w:rFonts w:asciiTheme="majorHAnsi" w:hAnsiTheme="majorHAnsi" w:cstheme="minorHAnsi"/>
                <w:b/>
                <w:bCs/>
                <w:i/>
                <w:sz w:val="22"/>
                <w:szCs w:val="22"/>
              </w:rPr>
            </w:pPr>
          </w:p>
          <w:p w14:paraId="68088C03" w14:textId="77777777" w:rsidR="0093112B" w:rsidRPr="00344FFA" w:rsidRDefault="0093112B" w:rsidP="0093112B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5FF96399" w14:textId="77777777" w:rsidR="0093112B" w:rsidRPr="00344FFA" w:rsidRDefault="0093112B" w:rsidP="0093112B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172F4239" w14:textId="77777777" w:rsidR="0093112B" w:rsidRPr="00344FFA" w:rsidRDefault="0093112B" w:rsidP="0093112B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14:paraId="4850F8AB" w14:textId="77777777" w:rsidR="00AC4023" w:rsidRPr="005E6339" w:rsidRDefault="00AC4023" w:rsidP="0048702E">
      <w:pPr>
        <w:rPr>
          <w:rFonts w:ascii="Cambria" w:hAnsi="Cambria" w:cstheme="minorHAnsi"/>
          <w:sz w:val="22"/>
          <w:szCs w:val="22"/>
        </w:rPr>
      </w:pPr>
    </w:p>
    <w:sectPr w:rsidR="00AC4023" w:rsidRPr="005E6339" w:rsidSect="00EF6C37"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76D5B" w14:textId="77777777" w:rsidR="00064799" w:rsidRDefault="00064799" w:rsidP="00EF62FB">
      <w:r>
        <w:separator/>
      </w:r>
    </w:p>
  </w:endnote>
  <w:endnote w:type="continuationSeparator" w:id="0">
    <w:p w14:paraId="5A4E4571" w14:textId="77777777" w:rsidR="00064799" w:rsidRDefault="00064799" w:rsidP="00EF6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5F562" w14:textId="77777777" w:rsidR="005F5F54" w:rsidRPr="00FC13F9" w:rsidRDefault="005F5F54" w:rsidP="00EF62FB">
    <w:pPr>
      <w:tabs>
        <w:tab w:val="center" w:pos="4536"/>
        <w:tab w:val="right" w:pos="9639"/>
      </w:tabs>
      <w:suppressAutoHyphens/>
      <w:spacing w:line="100" w:lineRule="atLeast"/>
      <w:jc w:val="right"/>
      <w:rPr>
        <w:rFonts w:asciiTheme="majorHAnsi" w:hAnsiTheme="majorHAnsi" w:cstheme="minorHAnsi"/>
        <w:sz w:val="20"/>
        <w:szCs w:val="16"/>
        <w:lang w:eastAsia="ar-SA"/>
      </w:rPr>
    </w:pPr>
    <w:r w:rsidRPr="00FC13F9">
      <w:rPr>
        <w:rFonts w:asciiTheme="majorHAnsi" w:hAnsiTheme="majorHAnsi" w:cstheme="minorHAnsi"/>
        <w:b/>
        <w:i/>
        <w:iCs/>
        <w:color w:val="FF0000"/>
        <w:sz w:val="18"/>
        <w:szCs w:val="18"/>
        <w:lang w:eastAsia="ar-SA"/>
      </w:rPr>
      <w:t>Formularz należy podpisać kwalifikowanym podpisem elektronicznym</w:t>
    </w:r>
  </w:p>
  <w:p w14:paraId="198381D4" w14:textId="77777777" w:rsidR="005F5F54" w:rsidRDefault="005F5F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0947D" w14:textId="77777777" w:rsidR="00064799" w:rsidRDefault="00064799" w:rsidP="00EF62FB">
      <w:r>
        <w:separator/>
      </w:r>
    </w:p>
  </w:footnote>
  <w:footnote w:type="continuationSeparator" w:id="0">
    <w:p w14:paraId="328596D0" w14:textId="77777777" w:rsidR="00064799" w:rsidRDefault="00064799" w:rsidP="00EF62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2" w15:restartNumberingAfterBreak="0">
    <w:nsid w:val="006C6AF3"/>
    <w:multiLevelType w:val="hybridMultilevel"/>
    <w:tmpl w:val="2DA6C562"/>
    <w:lvl w:ilvl="0" w:tplc="E29627A8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4B3451"/>
    <w:multiLevelType w:val="hybridMultilevel"/>
    <w:tmpl w:val="58C2A04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CD2A8A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6328A4"/>
    <w:multiLevelType w:val="hybridMultilevel"/>
    <w:tmpl w:val="4F725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3609D6"/>
    <w:multiLevelType w:val="hybridMultilevel"/>
    <w:tmpl w:val="6F9658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64949"/>
    <w:multiLevelType w:val="hybridMultilevel"/>
    <w:tmpl w:val="3ABA42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65650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2A4B90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663F4A"/>
    <w:multiLevelType w:val="multilevel"/>
    <w:tmpl w:val="9C2CD084"/>
    <w:lvl w:ilvl="0">
      <w:start w:val="1"/>
      <w:numFmt w:val="decimal"/>
      <w:lvlText w:val="%1."/>
      <w:lvlJc w:val="left"/>
      <w:pPr>
        <w:ind w:left="710" w:hanging="284"/>
      </w:pPr>
      <w:rPr>
        <w:rFonts w:hint="default"/>
        <w:b w:val="0"/>
        <w:i w:val="0"/>
        <w:color w:val="auto"/>
        <w:sz w:val="18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1" w:hanging="180"/>
      </w:pPr>
      <w:rPr>
        <w:rFonts w:hint="default"/>
      </w:rPr>
    </w:lvl>
  </w:abstractNum>
  <w:abstractNum w:abstractNumId="12" w15:restartNumberingAfterBreak="0">
    <w:nsid w:val="195F1552"/>
    <w:multiLevelType w:val="hybridMultilevel"/>
    <w:tmpl w:val="9886B6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F0219E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AB30D0"/>
    <w:multiLevelType w:val="hybridMultilevel"/>
    <w:tmpl w:val="5AA83D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6236B9"/>
    <w:multiLevelType w:val="hybridMultilevel"/>
    <w:tmpl w:val="C0D2D662"/>
    <w:lvl w:ilvl="0" w:tplc="7AA8FF0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D00590"/>
    <w:multiLevelType w:val="hybridMultilevel"/>
    <w:tmpl w:val="51083A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020656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1D0B84"/>
    <w:multiLevelType w:val="hybridMultilevel"/>
    <w:tmpl w:val="AE22E798"/>
    <w:lvl w:ilvl="0" w:tplc="4CBADF9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D71B4C"/>
    <w:multiLevelType w:val="hybridMultilevel"/>
    <w:tmpl w:val="BFD012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871C83"/>
    <w:multiLevelType w:val="hybridMultilevel"/>
    <w:tmpl w:val="E8FC9A9E"/>
    <w:lvl w:ilvl="0" w:tplc="1EB0996A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9E928BE"/>
    <w:multiLevelType w:val="hybridMultilevel"/>
    <w:tmpl w:val="8C1CB8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5D0046"/>
    <w:multiLevelType w:val="hybridMultilevel"/>
    <w:tmpl w:val="1CB834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27669D"/>
    <w:multiLevelType w:val="hybridMultilevel"/>
    <w:tmpl w:val="1A86E1F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2F1418"/>
    <w:multiLevelType w:val="hybridMultilevel"/>
    <w:tmpl w:val="68061894"/>
    <w:lvl w:ilvl="0" w:tplc="6FD853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67059D"/>
    <w:multiLevelType w:val="multilevel"/>
    <w:tmpl w:val="E9F4B5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59E86229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BC48CE"/>
    <w:multiLevelType w:val="hybridMultilevel"/>
    <w:tmpl w:val="A6741944"/>
    <w:lvl w:ilvl="0" w:tplc="B30411A8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491BCB"/>
    <w:multiLevelType w:val="hybridMultilevel"/>
    <w:tmpl w:val="58C2A04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3247DA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EF2EEC"/>
    <w:multiLevelType w:val="hybridMultilevel"/>
    <w:tmpl w:val="DD466DB6"/>
    <w:lvl w:ilvl="0" w:tplc="3C52849C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564825"/>
    <w:multiLevelType w:val="hybridMultilevel"/>
    <w:tmpl w:val="D21AC5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0612A4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2C77F2"/>
    <w:multiLevelType w:val="hybridMultilevel"/>
    <w:tmpl w:val="7F9046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3E1CDF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3274C8"/>
    <w:multiLevelType w:val="hybridMultilevel"/>
    <w:tmpl w:val="105257DC"/>
    <w:lvl w:ilvl="0" w:tplc="056428F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7690392">
    <w:abstractNumId w:val="6"/>
  </w:num>
  <w:num w:numId="2" w16cid:durableId="1733649146">
    <w:abstractNumId w:val="11"/>
  </w:num>
  <w:num w:numId="3" w16cid:durableId="366681696">
    <w:abstractNumId w:val="33"/>
  </w:num>
  <w:num w:numId="4" w16cid:durableId="1980573529">
    <w:abstractNumId w:val="15"/>
  </w:num>
  <w:num w:numId="5" w16cid:durableId="301540573">
    <w:abstractNumId w:val="2"/>
  </w:num>
  <w:num w:numId="6" w16cid:durableId="1303079493">
    <w:abstractNumId w:val="17"/>
  </w:num>
  <w:num w:numId="7" w16cid:durableId="1957058578">
    <w:abstractNumId w:val="13"/>
  </w:num>
  <w:num w:numId="8" w16cid:durableId="1826048986">
    <w:abstractNumId w:val="20"/>
  </w:num>
  <w:num w:numId="9" w16cid:durableId="1098253780">
    <w:abstractNumId w:val="3"/>
  </w:num>
  <w:num w:numId="10" w16cid:durableId="2043089410">
    <w:abstractNumId w:val="9"/>
  </w:num>
  <w:num w:numId="11" w16cid:durableId="1070345068">
    <w:abstractNumId w:val="32"/>
  </w:num>
  <w:num w:numId="12" w16cid:durableId="1162548060">
    <w:abstractNumId w:val="29"/>
  </w:num>
  <w:num w:numId="13" w16cid:durableId="249123888">
    <w:abstractNumId w:val="34"/>
  </w:num>
  <w:num w:numId="14" w16cid:durableId="1549605637">
    <w:abstractNumId w:val="23"/>
  </w:num>
  <w:num w:numId="15" w16cid:durableId="1937058654">
    <w:abstractNumId w:val="4"/>
  </w:num>
  <w:num w:numId="16" w16cid:durableId="1560432488">
    <w:abstractNumId w:val="26"/>
  </w:num>
  <w:num w:numId="17" w16cid:durableId="236325490">
    <w:abstractNumId w:val="10"/>
  </w:num>
  <w:num w:numId="18" w16cid:durableId="1130974252">
    <w:abstractNumId w:val="22"/>
  </w:num>
  <w:num w:numId="19" w16cid:durableId="10305865">
    <w:abstractNumId w:val="28"/>
  </w:num>
  <w:num w:numId="20" w16cid:durableId="1239293891">
    <w:abstractNumId w:val="8"/>
  </w:num>
  <w:num w:numId="21" w16cid:durableId="1859074620">
    <w:abstractNumId w:val="7"/>
  </w:num>
  <w:num w:numId="22" w16cid:durableId="2044280440">
    <w:abstractNumId w:val="14"/>
  </w:num>
  <w:num w:numId="23" w16cid:durableId="1256326529">
    <w:abstractNumId w:val="0"/>
  </w:num>
  <w:num w:numId="24" w16cid:durableId="531186848">
    <w:abstractNumId w:val="1"/>
  </w:num>
  <w:num w:numId="25" w16cid:durableId="565531841">
    <w:abstractNumId w:val="16"/>
  </w:num>
  <w:num w:numId="26" w16cid:durableId="2031905960">
    <w:abstractNumId w:val="30"/>
  </w:num>
  <w:num w:numId="27" w16cid:durableId="2071032077">
    <w:abstractNumId w:val="25"/>
  </w:num>
  <w:num w:numId="28" w16cid:durableId="1622496151">
    <w:abstractNumId w:val="27"/>
  </w:num>
  <w:num w:numId="29" w16cid:durableId="2014069725">
    <w:abstractNumId w:val="5"/>
  </w:num>
  <w:num w:numId="30" w16cid:durableId="604995340">
    <w:abstractNumId w:val="35"/>
  </w:num>
  <w:num w:numId="31" w16cid:durableId="496961452">
    <w:abstractNumId w:val="24"/>
  </w:num>
  <w:num w:numId="32" w16cid:durableId="928199100">
    <w:abstractNumId w:val="21"/>
  </w:num>
  <w:num w:numId="33" w16cid:durableId="78602963">
    <w:abstractNumId w:val="18"/>
  </w:num>
  <w:num w:numId="34" w16cid:durableId="1888253644">
    <w:abstractNumId w:val="31"/>
  </w:num>
  <w:num w:numId="35" w16cid:durableId="2078747627">
    <w:abstractNumId w:val="12"/>
  </w:num>
  <w:num w:numId="36" w16cid:durableId="180515219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F52"/>
    <w:rsid w:val="00024AC7"/>
    <w:rsid w:val="00032633"/>
    <w:rsid w:val="000326A8"/>
    <w:rsid w:val="0004082B"/>
    <w:rsid w:val="000430DD"/>
    <w:rsid w:val="000437C5"/>
    <w:rsid w:val="000638D3"/>
    <w:rsid w:val="00064799"/>
    <w:rsid w:val="00065854"/>
    <w:rsid w:val="00074556"/>
    <w:rsid w:val="0007772B"/>
    <w:rsid w:val="000A4636"/>
    <w:rsid w:val="000A49F8"/>
    <w:rsid w:val="000A66E5"/>
    <w:rsid w:val="000A7862"/>
    <w:rsid w:val="000D0AD0"/>
    <w:rsid w:val="000E161F"/>
    <w:rsid w:val="000E23E9"/>
    <w:rsid w:val="000E53EA"/>
    <w:rsid w:val="000E67A6"/>
    <w:rsid w:val="000F4DA4"/>
    <w:rsid w:val="00102BE5"/>
    <w:rsid w:val="00105F86"/>
    <w:rsid w:val="001123D3"/>
    <w:rsid w:val="00125B12"/>
    <w:rsid w:val="00125DA9"/>
    <w:rsid w:val="00135993"/>
    <w:rsid w:val="00136B6A"/>
    <w:rsid w:val="00136E6F"/>
    <w:rsid w:val="001371E8"/>
    <w:rsid w:val="0014449E"/>
    <w:rsid w:val="00173B8F"/>
    <w:rsid w:val="001867CF"/>
    <w:rsid w:val="001948AC"/>
    <w:rsid w:val="001C443A"/>
    <w:rsid w:val="001D5EC0"/>
    <w:rsid w:val="001E2B0C"/>
    <w:rsid w:val="001E7044"/>
    <w:rsid w:val="001F66D3"/>
    <w:rsid w:val="00206AC8"/>
    <w:rsid w:val="00216350"/>
    <w:rsid w:val="0021763B"/>
    <w:rsid w:val="002372F7"/>
    <w:rsid w:val="00245F52"/>
    <w:rsid w:val="002500D7"/>
    <w:rsid w:val="00275DA8"/>
    <w:rsid w:val="00282DC3"/>
    <w:rsid w:val="0028357C"/>
    <w:rsid w:val="002A7E0E"/>
    <w:rsid w:val="002B11E4"/>
    <w:rsid w:val="002B6401"/>
    <w:rsid w:val="002C7436"/>
    <w:rsid w:val="003043B8"/>
    <w:rsid w:val="0031644D"/>
    <w:rsid w:val="003170D3"/>
    <w:rsid w:val="00322BEF"/>
    <w:rsid w:val="00324B5B"/>
    <w:rsid w:val="003273D6"/>
    <w:rsid w:val="00331157"/>
    <w:rsid w:val="00332682"/>
    <w:rsid w:val="00335BA3"/>
    <w:rsid w:val="00344FFA"/>
    <w:rsid w:val="003537EC"/>
    <w:rsid w:val="003A26B8"/>
    <w:rsid w:val="003D30F5"/>
    <w:rsid w:val="003D6DB2"/>
    <w:rsid w:val="003E5793"/>
    <w:rsid w:val="003F6900"/>
    <w:rsid w:val="00400105"/>
    <w:rsid w:val="00402214"/>
    <w:rsid w:val="00406B67"/>
    <w:rsid w:val="00407BAD"/>
    <w:rsid w:val="00440206"/>
    <w:rsid w:val="004429BF"/>
    <w:rsid w:val="004825D3"/>
    <w:rsid w:val="00484187"/>
    <w:rsid w:val="0048702E"/>
    <w:rsid w:val="004C2E05"/>
    <w:rsid w:val="004C51BE"/>
    <w:rsid w:val="004E0B2A"/>
    <w:rsid w:val="004E1C3F"/>
    <w:rsid w:val="00515A4A"/>
    <w:rsid w:val="00543DCB"/>
    <w:rsid w:val="00567BF3"/>
    <w:rsid w:val="005777EA"/>
    <w:rsid w:val="00580D40"/>
    <w:rsid w:val="00581ED9"/>
    <w:rsid w:val="0058318B"/>
    <w:rsid w:val="00590777"/>
    <w:rsid w:val="005A55F7"/>
    <w:rsid w:val="005D5794"/>
    <w:rsid w:val="005E6339"/>
    <w:rsid w:val="005F2B0B"/>
    <w:rsid w:val="005F5F54"/>
    <w:rsid w:val="00606F23"/>
    <w:rsid w:val="00664042"/>
    <w:rsid w:val="00666973"/>
    <w:rsid w:val="00681ECD"/>
    <w:rsid w:val="00695272"/>
    <w:rsid w:val="006978C9"/>
    <w:rsid w:val="006A5C66"/>
    <w:rsid w:val="006B2512"/>
    <w:rsid w:val="006C532D"/>
    <w:rsid w:val="006E63EA"/>
    <w:rsid w:val="006E7C16"/>
    <w:rsid w:val="0070063E"/>
    <w:rsid w:val="007047EA"/>
    <w:rsid w:val="00710100"/>
    <w:rsid w:val="00715D2C"/>
    <w:rsid w:val="0075139F"/>
    <w:rsid w:val="00770C77"/>
    <w:rsid w:val="00776AEE"/>
    <w:rsid w:val="0079304B"/>
    <w:rsid w:val="0079379E"/>
    <w:rsid w:val="00823431"/>
    <w:rsid w:val="00832890"/>
    <w:rsid w:val="00833685"/>
    <w:rsid w:val="0086124F"/>
    <w:rsid w:val="008635B5"/>
    <w:rsid w:val="0086754A"/>
    <w:rsid w:val="008731A2"/>
    <w:rsid w:val="00881AFC"/>
    <w:rsid w:val="008905B8"/>
    <w:rsid w:val="00894121"/>
    <w:rsid w:val="008B5141"/>
    <w:rsid w:val="008C6680"/>
    <w:rsid w:val="008F1AEC"/>
    <w:rsid w:val="00905CEA"/>
    <w:rsid w:val="00925F4A"/>
    <w:rsid w:val="0093112B"/>
    <w:rsid w:val="009451C8"/>
    <w:rsid w:val="00950FC1"/>
    <w:rsid w:val="00967733"/>
    <w:rsid w:val="009742EA"/>
    <w:rsid w:val="00987AFF"/>
    <w:rsid w:val="009B66E2"/>
    <w:rsid w:val="009C2BCD"/>
    <w:rsid w:val="009D0CA7"/>
    <w:rsid w:val="009D1716"/>
    <w:rsid w:val="009D65A2"/>
    <w:rsid w:val="00A025E7"/>
    <w:rsid w:val="00A03463"/>
    <w:rsid w:val="00A12911"/>
    <w:rsid w:val="00A155E4"/>
    <w:rsid w:val="00A20B9D"/>
    <w:rsid w:val="00A27AA9"/>
    <w:rsid w:val="00A51553"/>
    <w:rsid w:val="00A6653A"/>
    <w:rsid w:val="00A72E85"/>
    <w:rsid w:val="00A753AE"/>
    <w:rsid w:val="00A93EBF"/>
    <w:rsid w:val="00A96476"/>
    <w:rsid w:val="00AA1E66"/>
    <w:rsid w:val="00AB3A8F"/>
    <w:rsid w:val="00AB3BC1"/>
    <w:rsid w:val="00AC4023"/>
    <w:rsid w:val="00B078D8"/>
    <w:rsid w:val="00B135DC"/>
    <w:rsid w:val="00B25A2D"/>
    <w:rsid w:val="00B273AF"/>
    <w:rsid w:val="00B40A4F"/>
    <w:rsid w:val="00B44033"/>
    <w:rsid w:val="00B745CE"/>
    <w:rsid w:val="00B75CAE"/>
    <w:rsid w:val="00B8211C"/>
    <w:rsid w:val="00B952F9"/>
    <w:rsid w:val="00BA098C"/>
    <w:rsid w:val="00BC15D8"/>
    <w:rsid w:val="00BD0D35"/>
    <w:rsid w:val="00BE24F2"/>
    <w:rsid w:val="00BF3771"/>
    <w:rsid w:val="00C133C2"/>
    <w:rsid w:val="00C37784"/>
    <w:rsid w:val="00C41D63"/>
    <w:rsid w:val="00C468A1"/>
    <w:rsid w:val="00C472EB"/>
    <w:rsid w:val="00C47656"/>
    <w:rsid w:val="00C51705"/>
    <w:rsid w:val="00C529A0"/>
    <w:rsid w:val="00C5450B"/>
    <w:rsid w:val="00C5673C"/>
    <w:rsid w:val="00C730E0"/>
    <w:rsid w:val="00C84A14"/>
    <w:rsid w:val="00C95946"/>
    <w:rsid w:val="00C9632B"/>
    <w:rsid w:val="00CE71C9"/>
    <w:rsid w:val="00D03468"/>
    <w:rsid w:val="00D20CE0"/>
    <w:rsid w:val="00D21A16"/>
    <w:rsid w:val="00D23F04"/>
    <w:rsid w:val="00D25701"/>
    <w:rsid w:val="00D40035"/>
    <w:rsid w:val="00D4427A"/>
    <w:rsid w:val="00D53358"/>
    <w:rsid w:val="00D5663F"/>
    <w:rsid w:val="00D56CF4"/>
    <w:rsid w:val="00D62870"/>
    <w:rsid w:val="00D63292"/>
    <w:rsid w:val="00D654B5"/>
    <w:rsid w:val="00DA3FA7"/>
    <w:rsid w:val="00DC4498"/>
    <w:rsid w:val="00DD584C"/>
    <w:rsid w:val="00DE56C8"/>
    <w:rsid w:val="00DE58ED"/>
    <w:rsid w:val="00DE6C1B"/>
    <w:rsid w:val="00E01604"/>
    <w:rsid w:val="00E36DC6"/>
    <w:rsid w:val="00E45235"/>
    <w:rsid w:val="00E575C4"/>
    <w:rsid w:val="00E82EE9"/>
    <w:rsid w:val="00E83C8E"/>
    <w:rsid w:val="00EA0562"/>
    <w:rsid w:val="00EB6611"/>
    <w:rsid w:val="00EC1EED"/>
    <w:rsid w:val="00EC488C"/>
    <w:rsid w:val="00ED2F3E"/>
    <w:rsid w:val="00ED36A3"/>
    <w:rsid w:val="00EF62FB"/>
    <w:rsid w:val="00EF6C37"/>
    <w:rsid w:val="00F136D6"/>
    <w:rsid w:val="00F2600D"/>
    <w:rsid w:val="00F350D8"/>
    <w:rsid w:val="00F41351"/>
    <w:rsid w:val="00F5616C"/>
    <w:rsid w:val="00F60E85"/>
    <w:rsid w:val="00F62E73"/>
    <w:rsid w:val="00F639F5"/>
    <w:rsid w:val="00F64A7B"/>
    <w:rsid w:val="00F76074"/>
    <w:rsid w:val="00F81916"/>
    <w:rsid w:val="00F82033"/>
    <w:rsid w:val="00F8548C"/>
    <w:rsid w:val="00F97C0D"/>
    <w:rsid w:val="00FA4CF1"/>
    <w:rsid w:val="00FC13F9"/>
    <w:rsid w:val="00FC5C07"/>
    <w:rsid w:val="00FC7514"/>
    <w:rsid w:val="00FE5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B0C99"/>
  <w15:docId w15:val="{112CA02B-EA25-4735-886F-1DE2997FB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5F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64042"/>
    <w:pPr>
      <w:keepNext/>
      <w:outlineLvl w:val="0"/>
    </w:pPr>
    <w:rPr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Regulacje,definicje,moj body text,numerowany,wypunktowanie,bt,b,(F2),Char Znak"/>
    <w:basedOn w:val="Normalny"/>
    <w:link w:val="TekstpodstawowyZnak1"/>
    <w:qFormat/>
    <w:rsid w:val="00245F52"/>
    <w:pPr>
      <w:jc w:val="both"/>
    </w:pPr>
    <w:rPr>
      <w:rFonts w:ascii="Arial" w:hAnsi="Arial"/>
      <w:szCs w:val="20"/>
    </w:rPr>
  </w:style>
  <w:style w:type="character" w:customStyle="1" w:styleId="TekstpodstawowyZnak">
    <w:name w:val="Tekst podstawowy Znak"/>
    <w:basedOn w:val="Domylnaczcionkaakapitu"/>
    <w:rsid w:val="00245F5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Podsis rysunku,Wypunktowanie,Normal2,L1,Normal"/>
    <w:basedOn w:val="Normalny"/>
    <w:link w:val="AkapitzlistZnak"/>
    <w:uiPriority w:val="34"/>
    <w:qFormat/>
    <w:rsid w:val="00245F52"/>
    <w:pPr>
      <w:ind w:left="708"/>
    </w:p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245F5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aliases w:val="Regulacje Znak,definicje Znak,moj body text Znak,numerowany Znak,wypunktowanie Znak,bt Znak,b Znak,(F2) Znak,Char Znak Znak"/>
    <w:basedOn w:val="Domylnaczcionkaakapitu"/>
    <w:link w:val="Tekstpodstawowy"/>
    <w:rsid w:val="00245F52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Default">
    <w:name w:val="Default"/>
    <w:rsid w:val="00245F52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paragraph" w:styleId="Nagwek">
    <w:name w:val="header"/>
    <w:aliases w:val="index,Kopfzeile Char1 Char,Kopfzeile Char Char Char,Kopfzeile Char1,Kopfzeile Char Char,Cover Page,Znak, Znak Znak Znak, Znak Znak,Znak Znak Znak"/>
    <w:basedOn w:val="Normalny"/>
    <w:link w:val="NagwekZnak"/>
    <w:unhideWhenUsed/>
    <w:qFormat/>
    <w:rsid w:val="00EF62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index Znak,Kopfzeile Char1 Char Znak,Kopfzeile Char Char Char Znak,Kopfzeile Char1 Znak,Kopfzeile Char Char Znak,Cover Page Znak,Znak Znak, Znak Znak Znak Znak, Znak Znak Znak1,Znak Znak Znak Znak"/>
    <w:basedOn w:val="Domylnaczcionkaakapitu"/>
    <w:link w:val="Nagwek"/>
    <w:qFormat/>
    <w:rsid w:val="00EF62F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F62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62F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632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632B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66404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Tabela-Siatka">
    <w:name w:val="Table Grid"/>
    <w:basedOn w:val="Standardowy"/>
    <w:uiPriority w:val="59"/>
    <w:rsid w:val="00B25A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715D2C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character" w:customStyle="1" w:styleId="normaltextrun">
    <w:name w:val="normaltextrun"/>
    <w:basedOn w:val="Domylnaczcionkaakapitu"/>
    <w:rsid w:val="00715D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4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36F18-7FBE-4FD8-8068-A8A6570D2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825</Words>
  <Characters>4953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Guzicka</dc:creator>
  <cp:lastModifiedBy>Olga Kazimierczak</cp:lastModifiedBy>
  <cp:revision>3</cp:revision>
  <cp:lastPrinted>2025-11-14T12:13:00Z</cp:lastPrinted>
  <dcterms:created xsi:type="dcterms:W3CDTF">2026-03-16T09:42:00Z</dcterms:created>
  <dcterms:modified xsi:type="dcterms:W3CDTF">2026-03-16T10:09:00Z</dcterms:modified>
</cp:coreProperties>
</file>